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color w:val="434343"/>
          <w:sz w:val="36"/>
          <w:szCs w:val="36"/>
        </w:rPr>
      </w:pPr>
      <w:r>
        <w:rPr>
          <w:b/>
          <w:bCs/>
          <w:color w:val="434343"/>
          <w:sz w:val="36"/>
          <w:szCs w:val="36"/>
        </w:rPr>
        <w:t xml:space="preserve">Оферта на оказание </w:t>
      </w:r>
      <w:bookmarkStart w:id="0" w:name="_Hlk211597317"/>
      <w:r>
        <w:rPr>
          <w:b/>
          <w:bCs/>
          <w:color w:val="434343"/>
          <w:sz w:val="36"/>
          <w:szCs w:val="36"/>
        </w:rPr>
        <w:t>услуг</w:t>
      </w:r>
      <w:r>
        <w:rPr>
          <w:b/>
          <w:bCs/>
          <w:color w:val="434343"/>
          <w:sz w:val="36"/>
          <w:szCs w:val="36"/>
          <w:lang w:val="ru-RU"/>
        </w:rPr>
        <w:t xml:space="preserve"> по предоставлению аналитической информации посредством</w:t>
      </w:r>
    </w:p>
    <w:p>
      <w:pPr>
        <w:pStyle w:val="Normal"/>
        <w:jc w:val="center"/>
        <w:rPr>
          <w:b/>
          <w:bCs/>
          <w:color w:val="434343"/>
          <w:sz w:val="36"/>
          <w:szCs w:val="36"/>
        </w:rPr>
      </w:pPr>
      <w:r>
        <w:rPr>
          <w:b/>
          <w:bCs/>
          <w:color w:val="434343"/>
          <w:sz w:val="36"/>
          <w:szCs w:val="36"/>
        </w:rPr>
        <w:t>сервис</w:t>
      </w:r>
      <w:r>
        <w:rPr>
          <w:b/>
          <w:bCs/>
          <w:color w:val="434343"/>
          <w:sz w:val="36"/>
          <w:szCs w:val="36"/>
          <w:lang w:val="ru-RU"/>
        </w:rPr>
        <w:t>а</w:t>
      </w:r>
      <w:r>
        <w:rPr>
          <w:b/>
          <w:bCs/>
          <w:color w:val="434343"/>
          <w:sz w:val="36"/>
          <w:szCs w:val="36"/>
        </w:rPr>
        <w:t xml:space="preserve"> «</w:t>
      </w:r>
      <w:r>
        <w:rPr>
          <w:b/>
          <w:bCs/>
          <w:color w:val="434343"/>
          <w:sz w:val="36"/>
          <w:szCs w:val="36"/>
          <w:lang w:val="en-US"/>
        </w:rPr>
        <w:t>Seller</w:t>
      </w:r>
      <w:r>
        <w:rPr>
          <w:b/>
          <w:bCs/>
          <w:color w:val="434343"/>
          <w:sz w:val="36"/>
          <w:szCs w:val="36"/>
          <w:lang w:val="ru-RU"/>
        </w:rPr>
        <w:t xml:space="preserve"> </w:t>
      </w:r>
      <w:r>
        <w:rPr>
          <w:b/>
          <w:bCs/>
          <w:color w:val="434343"/>
          <w:sz w:val="36"/>
          <w:szCs w:val="36"/>
          <w:lang w:val="en-US"/>
        </w:rPr>
        <w:t>Moon</w:t>
      </w:r>
      <w:r>
        <w:rPr>
          <w:b/>
          <w:bCs/>
          <w:color w:val="434343"/>
          <w:sz w:val="36"/>
          <w:szCs w:val="36"/>
        </w:rPr>
        <w:t>»</w:t>
      </w:r>
      <w:bookmarkEnd w:id="0"/>
    </w:p>
    <w:p>
      <w:pPr>
        <w:pStyle w:val="Normal"/>
        <w:jc w:val="both"/>
        <w:rPr>
          <w:color w:val="333333"/>
          <w:sz w:val="24"/>
          <w:szCs w:val="24"/>
          <w:lang w:val="ru-RU"/>
        </w:rPr>
      </w:pPr>
      <w:r>
        <w:rPr>
          <w:color w:val="333333"/>
          <w:sz w:val="24"/>
          <w:szCs w:val="24"/>
          <w:lang w:val="ru-RU"/>
        </w:rPr>
      </w:r>
    </w:p>
    <w:p>
      <w:pPr>
        <w:pStyle w:val="Normal"/>
        <w:jc w:val="both"/>
        <w:rPr>
          <w:rFonts w:eastAsia="Times New Roman"/>
          <w:sz w:val="24"/>
          <w:szCs w:val="24"/>
        </w:rPr>
      </w:pPr>
      <w:r>
        <w:rPr>
          <w:color w:val="333333"/>
          <w:sz w:val="24"/>
          <w:szCs w:val="24"/>
          <w:lang w:val="ru-RU"/>
        </w:rPr>
        <w:t>г. Москва</w:t>
        <w:tab/>
        <w:t xml:space="preserve">                                                                                   «01» декабря 2025 года</w:t>
      </w:r>
    </w:p>
    <w:p>
      <w:pPr>
        <w:pStyle w:val="Normal"/>
        <w:jc w:val="both"/>
        <w:rPr>
          <w:color w:val="333333"/>
          <w:sz w:val="24"/>
          <w:szCs w:val="24"/>
        </w:rPr>
      </w:pPr>
      <w:r>
        <w:rPr>
          <w:color w:val="333333"/>
          <w:sz w:val="24"/>
          <w:szCs w:val="24"/>
        </w:rPr>
      </w:r>
    </w:p>
    <w:p>
      <w:pPr>
        <w:pStyle w:val="Normal"/>
        <w:jc w:val="both"/>
        <w:rPr>
          <w:color w:val="333333"/>
          <w:sz w:val="24"/>
          <w:szCs w:val="24"/>
          <w:lang w:val="ru-RU"/>
        </w:rPr>
      </w:pPr>
      <w:r>
        <w:rPr>
          <w:color w:val="333333"/>
          <w:sz w:val="24"/>
          <w:szCs w:val="24"/>
        </w:rPr>
        <w:t>Настоящий документ представляет собой предложение Общества с ограниченной ответственностью «Пиксель Тулс» (далее — Общество) заключить Договор на оказание услуг по предоставлению аналитической информации посредством сервиса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размещенному в сети интернет по адресу</w:t>
      </w:r>
      <w:hyperlink r:id="rId2">
        <w:r>
          <w:rPr>
            <w:rStyle w:val="Style3"/>
            <w:color w:val="333333"/>
            <w:sz w:val="24"/>
            <w:szCs w:val="24"/>
          </w:rPr>
          <w:t xml:space="preserve"> </w:t>
        </w:r>
      </w:hyperlink>
      <w:hyperlink r:id="rId3">
        <w:r>
          <w:rPr>
            <w:rStyle w:val="Hyperlink"/>
            <w:sz w:val="24"/>
            <w:szCs w:val="24"/>
          </w:rPr>
          <w:t>https://</w:t>
        </w:r>
      </w:hyperlink>
      <w:r>
        <w:rPr>
          <w:rStyle w:val="Hyperlink"/>
          <w:sz w:val="24"/>
          <w:szCs w:val="24"/>
          <w:lang w:val="en-US"/>
        </w:rPr>
        <w:t>sellermoon</w:t>
      </w:r>
      <w:r>
        <w:rPr>
          <w:rStyle w:val="Hyperlink"/>
          <w:sz w:val="24"/>
          <w:szCs w:val="24"/>
          <w:lang w:val="ru-RU"/>
        </w:rPr>
        <w:t>.</w:t>
      </w:r>
      <w:r>
        <w:rPr>
          <w:rStyle w:val="Hyperlink"/>
          <w:sz w:val="24"/>
          <w:szCs w:val="24"/>
          <w:lang w:val="en-US"/>
        </w:rPr>
        <w:t>ru</w:t>
      </w:r>
      <w:r>
        <w:rPr>
          <w:sz w:val="24"/>
          <w:szCs w:val="24"/>
        </w:rPr>
        <w:t xml:space="preserve"> </w:t>
      </w:r>
      <w:r>
        <w:rPr>
          <w:color w:val="333333"/>
          <w:sz w:val="24"/>
          <w:szCs w:val="24"/>
        </w:rPr>
        <w:t xml:space="preserve">(далее —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на изложенных ниже условиях</w:t>
      </w:r>
      <w:r>
        <w:rPr>
          <w:color w:val="333333"/>
          <w:sz w:val="24"/>
          <w:szCs w:val="24"/>
          <w:lang w:val="ru-RU"/>
        </w:rPr>
        <w:t>:</w:t>
      </w:r>
    </w:p>
    <w:p>
      <w:pPr>
        <w:pStyle w:val="Normal"/>
        <w:jc w:val="both"/>
        <w:rPr>
          <w:color w:val="333333"/>
          <w:sz w:val="24"/>
          <w:szCs w:val="24"/>
        </w:rPr>
      </w:pPr>
      <w:r>
        <w:rPr>
          <w:color w:val="333333"/>
          <w:sz w:val="24"/>
          <w:szCs w:val="24"/>
        </w:rPr>
      </w:r>
    </w:p>
    <w:p>
      <w:pPr>
        <w:pStyle w:val="Normal"/>
        <w:jc w:val="both"/>
        <w:rPr>
          <w:b/>
          <w:color w:val="333333"/>
          <w:sz w:val="24"/>
          <w:szCs w:val="24"/>
        </w:rPr>
      </w:pPr>
      <w:r>
        <w:rPr>
          <w:color w:val="333333"/>
          <w:sz w:val="24"/>
          <w:szCs w:val="24"/>
          <w:lang w:val="ru-RU"/>
        </w:rPr>
        <w:t xml:space="preserve">1. </w:t>
      </w:r>
      <w:r>
        <w:rPr>
          <w:b/>
          <w:color w:val="333333"/>
          <w:sz w:val="24"/>
          <w:szCs w:val="24"/>
        </w:rPr>
        <w:t>Определение и термины</w:t>
      </w:r>
    </w:p>
    <w:p>
      <w:pPr>
        <w:pStyle w:val="Normal"/>
        <w:jc w:val="both"/>
        <w:rPr>
          <w:color w:val="333333"/>
          <w:sz w:val="24"/>
          <w:szCs w:val="24"/>
        </w:rPr>
      </w:pPr>
      <w:r>
        <w:rPr>
          <w:color w:val="333333"/>
          <w:sz w:val="24"/>
          <w:szCs w:val="24"/>
        </w:rPr>
        <w:t xml:space="preserve"> </w:t>
      </w:r>
    </w:p>
    <w:p>
      <w:pPr>
        <w:pStyle w:val="Normal"/>
        <w:ind w:start="567"/>
        <w:jc w:val="both"/>
        <w:rPr>
          <w:color w:val="333333"/>
          <w:sz w:val="24"/>
          <w:szCs w:val="24"/>
        </w:rPr>
      </w:pPr>
      <w:r>
        <w:rPr>
          <w:color w:val="333333"/>
          <w:sz w:val="24"/>
          <w:szCs w:val="24"/>
        </w:rPr>
        <w:t>1.1.</w:t>
      </w:r>
      <w:r>
        <w:rPr>
          <w:rFonts w:eastAsia="Times New Roman"/>
          <w:color w:val="333333"/>
          <w:sz w:val="24"/>
          <w:szCs w:val="24"/>
          <w:lang w:val="ru-RU"/>
        </w:rPr>
        <w:t xml:space="preserve"> </w:t>
      </w:r>
      <w:r>
        <w:rPr>
          <w:color w:val="333333"/>
          <w:sz w:val="24"/>
          <w:szCs w:val="24"/>
        </w:rPr>
        <w:t>В целях настоящего документа нижеприведенные термины используются в следующем значении:</w:t>
      </w:r>
    </w:p>
    <w:p>
      <w:pPr>
        <w:pStyle w:val="Normal"/>
        <w:ind w:start="567"/>
        <w:jc w:val="both"/>
        <w:rPr>
          <w:color w:val="333333"/>
          <w:sz w:val="24"/>
          <w:szCs w:val="24"/>
          <w:lang w:val="ru-RU"/>
        </w:rPr>
      </w:pP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 сервис (набор инструментов)</w:t>
      </w:r>
      <w:r>
        <w:rPr>
          <w:color w:val="333333"/>
          <w:sz w:val="24"/>
          <w:szCs w:val="24"/>
          <w:lang w:val="ru-RU"/>
        </w:rPr>
        <w:t xml:space="preserve"> по предоставлению аналитической информации </w:t>
      </w:r>
      <w:r>
        <w:rPr>
          <w:color w:val="333333"/>
          <w:sz w:val="24"/>
          <w:szCs w:val="24"/>
        </w:rPr>
        <w:t xml:space="preserve">в рамках данного Договора и размещенный </w:t>
      </w:r>
      <w:r>
        <w:rPr>
          <w:color w:val="333333"/>
          <w:sz w:val="24"/>
          <w:szCs w:val="24"/>
          <w:lang w:val="ru-RU"/>
        </w:rPr>
        <w:t xml:space="preserve">в сети интернет по адресу </w:t>
      </w:r>
      <w:hyperlink r:id="rId4">
        <w:r>
          <w:rPr>
            <w:rStyle w:val="Hyperlink"/>
            <w:sz w:val="24"/>
            <w:szCs w:val="24"/>
          </w:rPr>
          <w:t>https://</w:t>
        </w:r>
        <w:r>
          <w:rPr>
            <w:rStyle w:val="Hyperlink"/>
            <w:sz w:val="24"/>
            <w:szCs w:val="24"/>
            <w:lang w:val="en-US"/>
          </w:rPr>
          <w:t>sellermoon</w:t>
        </w:r>
        <w:r>
          <w:rPr>
            <w:rStyle w:val="Hyperlink"/>
            <w:sz w:val="24"/>
            <w:szCs w:val="24"/>
            <w:lang w:val="ru-RU"/>
          </w:rPr>
          <w:t>.</w:t>
        </w:r>
        <w:r>
          <w:rPr>
            <w:rStyle w:val="Hyperlink"/>
            <w:sz w:val="24"/>
            <w:szCs w:val="24"/>
            <w:lang w:val="en-US"/>
          </w:rPr>
          <w:t>ru</w:t>
        </w:r>
      </w:hyperlink>
      <w:r>
        <w:rPr>
          <w:color w:val="333333"/>
          <w:sz w:val="24"/>
          <w:szCs w:val="24"/>
        </w:rPr>
        <w:t>.</w:t>
      </w:r>
    </w:p>
    <w:p>
      <w:pPr>
        <w:pStyle w:val="Normal"/>
        <w:ind w:start="567"/>
        <w:jc w:val="both"/>
        <w:rPr>
          <w:color w:val="333333"/>
          <w:sz w:val="24"/>
          <w:szCs w:val="24"/>
        </w:rPr>
      </w:pPr>
      <w:r>
        <w:rPr>
          <w:color w:val="333333"/>
          <w:sz w:val="24"/>
          <w:szCs w:val="24"/>
        </w:rPr>
        <w:t xml:space="preserve">Услуги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Услуги — услуги сервиса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по предоставлению аналитической</w:t>
      </w:r>
      <w:r>
        <w:rPr>
          <w:color w:val="00FF00"/>
          <w:sz w:val="24"/>
          <w:szCs w:val="24"/>
        </w:rPr>
        <w:t xml:space="preserve"> </w:t>
      </w:r>
      <w:r>
        <w:rPr>
          <w:color w:val="333333"/>
          <w:sz w:val="24"/>
          <w:szCs w:val="24"/>
        </w:rPr>
        <w:t>информации в соответствии с условиями Оферты.</w:t>
      </w:r>
    </w:p>
    <w:p>
      <w:pPr>
        <w:pStyle w:val="Normal"/>
        <w:ind w:start="567"/>
        <w:jc w:val="both"/>
        <w:rPr>
          <w:color w:val="333333"/>
          <w:sz w:val="24"/>
          <w:szCs w:val="24"/>
        </w:rPr>
      </w:pPr>
      <w:r>
        <w:rPr>
          <w:color w:val="333333"/>
          <w:sz w:val="24"/>
          <w:szCs w:val="24"/>
        </w:rPr>
        <w:t>Оферта — настоящий документ «Оферта на оказание услуг</w:t>
      </w:r>
      <w:r>
        <w:rPr>
          <w:color w:val="333333"/>
          <w:sz w:val="24"/>
          <w:szCs w:val="24"/>
          <w:lang w:val="ru-RU"/>
        </w:rPr>
        <w:t xml:space="preserve"> по предоставлению аналитической информации посредством сервиса </w:t>
      </w:r>
      <w:r>
        <w:rPr>
          <w:color w:val="333333"/>
          <w:sz w:val="24"/>
          <w:szCs w:val="24"/>
        </w:rPr>
        <w:t>«</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размещенный в сети интернет по адресу</w:t>
      </w:r>
      <w:hyperlink r:id="rId5">
        <w:r>
          <w:rPr>
            <w:rStyle w:val="Style3"/>
            <w:color w:val="333333"/>
            <w:sz w:val="24"/>
            <w:szCs w:val="24"/>
          </w:rPr>
          <w:t xml:space="preserve"> </w:t>
        </w:r>
      </w:hyperlink>
      <w:hyperlink r:id="rId6">
        <w:r>
          <w:rPr>
            <w:rStyle w:val="Hyperlink"/>
            <w:sz w:val="24"/>
            <w:szCs w:val="24"/>
          </w:rPr>
          <w:t>https://sellermoon.ru/oferta</w:t>
        </w:r>
      </w:hyperlink>
      <w:r>
        <w:rPr>
          <w:color w:val="333333"/>
          <w:sz w:val="24"/>
          <w:szCs w:val="24"/>
        </w:rPr>
        <w:t>.</w:t>
      </w:r>
    </w:p>
    <w:p>
      <w:pPr>
        <w:pStyle w:val="Normal"/>
        <w:ind w:start="567"/>
        <w:jc w:val="both"/>
        <w:rPr>
          <w:color w:val="333333"/>
          <w:sz w:val="24"/>
          <w:szCs w:val="24"/>
        </w:rPr>
      </w:pPr>
      <w:r>
        <w:rPr>
          <w:color w:val="333333"/>
          <w:sz w:val="24"/>
          <w:szCs w:val="24"/>
        </w:rPr>
        <w:t xml:space="preserve">Акцепт Оферты — полное и безоговорочное принятие Оферты путем осуществления действий, указанных в разделе </w:t>
      </w:r>
      <w:r>
        <w:rPr>
          <w:color w:val="333333"/>
          <w:sz w:val="24"/>
          <w:szCs w:val="24"/>
        </w:rPr>
        <w:t>8</w:t>
      </w:r>
      <w:r>
        <w:rPr>
          <w:color w:val="333333"/>
          <w:sz w:val="24"/>
          <w:szCs w:val="24"/>
        </w:rPr>
        <w:t>. Оферты. Акцептом оферты заключается Договор.</w:t>
      </w:r>
    </w:p>
    <w:p>
      <w:pPr>
        <w:pStyle w:val="Normal"/>
        <w:ind w:start="567"/>
        <w:jc w:val="both"/>
        <w:rPr>
          <w:color w:val="333333"/>
          <w:sz w:val="24"/>
          <w:szCs w:val="24"/>
        </w:rPr>
      </w:pPr>
      <w:r>
        <w:rPr>
          <w:color w:val="333333"/>
          <w:sz w:val="24"/>
          <w:szCs w:val="24"/>
        </w:rPr>
        <w:t xml:space="preserve">Пользователь — посетитель информационного ресурса по адресу </w:t>
      </w:r>
      <w:hyperlink r:id="rId7">
        <w:r>
          <w:rPr>
            <w:rStyle w:val="Hyperlink"/>
            <w:sz w:val="24"/>
            <w:szCs w:val="24"/>
          </w:rPr>
          <w:t>https://</w:t>
        </w:r>
        <w:r>
          <w:rPr>
            <w:rStyle w:val="Hyperlink"/>
            <w:sz w:val="24"/>
            <w:szCs w:val="24"/>
            <w:lang w:val="en-US"/>
          </w:rPr>
          <w:t>sellermoon</w:t>
        </w:r>
        <w:r>
          <w:rPr>
            <w:rStyle w:val="Hyperlink"/>
            <w:sz w:val="24"/>
            <w:szCs w:val="24"/>
            <w:lang w:val="ru-RU"/>
          </w:rPr>
          <w:t>.</w:t>
        </w:r>
        <w:r>
          <w:rPr>
            <w:rStyle w:val="Hyperlink"/>
            <w:sz w:val="24"/>
            <w:szCs w:val="24"/>
            <w:lang w:val="en-US"/>
          </w:rPr>
          <w:t>ru</w:t>
        </w:r>
      </w:hyperlink>
      <w:r>
        <w:rPr>
          <w:color w:val="333333"/>
          <w:sz w:val="24"/>
          <w:szCs w:val="24"/>
        </w:rPr>
        <w:t>, прошедший процедуру регистрации в сервисе.</w:t>
      </w:r>
    </w:p>
    <w:p>
      <w:pPr>
        <w:pStyle w:val="Normal"/>
        <w:ind w:start="567"/>
        <w:jc w:val="both"/>
        <w:rPr>
          <w:color w:val="333333"/>
          <w:sz w:val="24"/>
          <w:szCs w:val="24"/>
        </w:rPr>
      </w:pPr>
      <w:r>
        <w:rPr>
          <w:color w:val="333333"/>
          <w:sz w:val="24"/>
          <w:szCs w:val="24"/>
        </w:rPr>
        <w:t>Общество — юридическое лицо, созданное в соответствии с законодательством Российской Федерации.</w:t>
      </w:r>
    </w:p>
    <w:p>
      <w:pPr>
        <w:pStyle w:val="Normal"/>
        <w:ind w:start="567"/>
        <w:jc w:val="both"/>
        <w:rPr>
          <w:color w:val="333333"/>
          <w:sz w:val="24"/>
          <w:szCs w:val="24"/>
        </w:rPr>
      </w:pPr>
      <w:r>
        <w:rPr>
          <w:color w:val="333333"/>
          <w:sz w:val="24"/>
          <w:szCs w:val="24"/>
        </w:rPr>
        <w:t xml:space="preserve">Договор — договор между Пользователем и Обществом </w:t>
      </w:r>
      <w:r>
        <w:rPr>
          <w:color w:val="333333"/>
          <w:sz w:val="24"/>
          <w:szCs w:val="24"/>
          <w:lang w:val="ru-RU"/>
        </w:rPr>
        <w:t>по предоставлению аналитической информации</w:t>
      </w:r>
      <w:r>
        <w:rPr>
          <w:color w:val="333333"/>
          <w:sz w:val="24"/>
          <w:szCs w:val="24"/>
        </w:rPr>
        <w:t xml:space="preserve"> в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который заключается посредством Акцепта Оферты.</w:t>
      </w:r>
    </w:p>
    <w:p>
      <w:pPr>
        <w:pStyle w:val="Normal"/>
        <w:ind w:start="567"/>
        <w:jc w:val="both"/>
        <w:rPr>
          <w:color w:val="333333"/>
          <w:sz w:val="24"/>
          <w:szCs w:val="24"/>
        </w:rPr>
      </w:pPr>
      <w:r>
        <w:rPr>
          <w:color w:val="333333"/>
          <w:sz w:val="24"/>
          <w:szCs w:val="24"/>
        </w:rPr>
        <w:t xml:space="preserve">Клиентский интерфейс — программный интерфейс взаимодействия Пользователя с сервисом </w:t>
      </w:r>
      <w:bookmarkStart w:id="1" w:name="_Hlk225206781"/>
      <w:r>
        <w:rPr>
          <w:color w:val="333333"/>
          <w:sz w:val="24"/>
          <w:szCs w:val="24"/>
          <w:lang w:val="en-US"/>
        </w:rPr>
        <w:t>Seller</w:t>
      </w:r>
      <w:r>
        <w:rPr>
          <w:color w:val="333333"/>
          <w:sz w:val="24"/>
          <w:szCs w:val="24"/>
          <w:lang w:val="ru-RU"/>
        </w:rPr>
        <w:t xml:space="preserve"> </w:t>
      </w:r>
      <w:r>
        <w:rPr>
          <w:color w:val="333333"/>
          <w:sz w:val="24"/>
          <w:szCs w:val="24"/>
          <w:lang w:val="en-US"/>
        </w:rPr>
        <w:t>Moon</w:t>
      </w:r>
      <w:bookmarkEnd w:id="1"/>
      <w:r>
        <w:rPr>
          <w:color w:val="333333"/>
          <w:sz w:val="24"/>
          <w:szCs w:val="24"/>
        </w:rPr>
        <w:t>, который содержит информацию о предоставляем</w:t>
      </w:r>
      <w:r>
        <w:rPr>
          <w:color w:val="333333"/>
          <w:sz w:val="24"/>
          <w:szCs w:val="24"/>
          <w:lang w:val="ru-RU"/>
        </w:rPr>
        <w:t>ой</w:t>
      </w:r>
      <w:r>
        <w:rPr>
          <w:color w:val="333333"/>
          <w:sz w:val="24"/>
          <w:szCs w:val="24"/>
        </w:rPr>
        <w:t xml:space="preserve"> в рамках Договора аналитическ</w:t>
      </w:r>
      <w:r>
        <w:rPr>
          <w:color w:val="333333"/>
          <w:sz w:val="24"/>
          <w:szCs w:val="24"/>
          <w:lang w:val="ru-RU"/>
        </w:rPr>
        <w:t>ой</w:t>
      </w:r>
      <w:r>
        <w:rPr>
          <w:color w:val="333333"/>
          <w:sz w:val="24"/>
          <w:szCs w:val="24"/>
        </w:rPr>
        <w:t xml:space="preserve"> информаци</w:t>
      </w:r>
      <w:r>
        <w:rPr>
          <w:color w:val="333333"/>
          <w:sz w:val="24"/>
          <w:szCs w:val="24"/>
          <w:lang w:val="ru-RU"/>
        </w:rPr>
        <w:t>и</w:t>
      </w:r>
      <w:r>
        <w:rPr>
          <w:color w:val="333333"/>
          <w:sz w:val="24"/>
          <w:szCs w:val="24"/>
        </w:rPr>
        <w:t>.</w:t>
      </w:r>
    </w:p>
    <w:p>
      <w:pPr>
        <w:pStyle w:val="Normal"/>
        <w:ind w:start="567"/>
        <w:jc w:val="both"/>
        <w:rPr>
          <w:color w:val="333333"/>
          <w:sz w:val="24"/>
          <w:szCs w:val="24"/>
        </w:rPr>
      </w:pPr>
      <w:r>
        <w:rPr>
          <w:color w:val="333333"/>
          <w:sz w:val="24"/>
          <w:szCs w:val="24"/>
        </w:rPr>
        <w:t xml:space="preserve">Лимит — расчетная величина, используемая для целей оказания Услуг (учета стоимости оказанных Услуг), принятая в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w:t>
      </w:r>
    </w:p>
    <w:p>
      <w:pPr>
        <w:pStyle w:val="Normal"/>
        <w:ind w:start="567"/>
        <w:jc w:val="both"/>
        <w:rPr>
          <w:color w:val="333333"/>
          <w:sz w:val="24"/>
          <w:szCs w:val="24"/>
        </w:rPr>
      </w:pPr>
      <w:r>
        <w:rPr>
          <w:color w:val="333333"/>
          <w:sz w:val="24"/>
          <w:szCs w:val="24"/>
        </w:rPr>
        <w:t xml:space="preserve">Число доступных лимитов аккаунта — численное значение доступных Пользователю лимитов по запросу и предоставлению информации в сервисе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w:t>
      </w:r>
    </w:p>
    <w:p>
      <w:pPr>
        <w:pStyle w:val="Normal"/>
        <w:ind w:start="567"/>
        <w:jc w:val="both"/>
        <w:rPr>
          <w:color w:val="333333"/>
          <w:sz w:val="24"/>
          <w:szCs w:val="24"/>
        </w:rPr>
      </w:pPr>
      <w:r>
        <w:rPr>
          <w:color w:val="333333"/>
          <w:sz w:val="24"/>
          <w:szCs w:val="24"/>
        </w:rPr>
        <w:t>ЮKassa — платежный</w:t>
      </w:r>
      <w:r>
        <w:rPr>
          <w:color w:val="333333"/>
          <w:sz w:val="24"/>
          <w:szCs w:val="24"/>
          <w:lang w:val="ru-RU"/>
        </w:rPr>
        <w:t xml:space="preserve"> </w:t>
      </w:r>
      <w:r>
        <w:rPr>
          <w:color w:val="333333"/>
          <w:sz w:val="24"/>
          <w:szCs w:val="24"/>
        </w:rPr>
        <w:t xml:space="preserve">сервис, предоставляющий </w:t>
      </w:r>
      <w:r>
        <w:rPr>
          <w:color w:val="333333"/>
          <w:sz w:val="24"/>
          <w:szCs w:val="24"/>
          <w:lang w:val="ru-RU"/>
        </w:rPr>
        <w:t xml:space="preserve">Пользователю </w:t>
      </w:r>
      <w:r>
        <w:rPr>
          <w:color w:val="333333"/>
          <w:sz w:val="24"/>
          <w:szCs w:val="24"/>
        </w:rPr>
        <w:t xml:space="preserve">возможность </w:t>
      </w:r>
      <w:r>
        <w:rPr>
          <w:color w:val="333333"/>
          <w:sz w:val="24"/>
          <w:szCs w:val="24"/>
          <w:lang w:val="ru-RU"/>
        </w:rPr>
        <w:t xml:space="preserve">оплаты Услуг </w:t>
      </w:r>
      <w:r>
        <w:rPr>
          <w:color w:val="333333"/>
          <w:sz w:val="24"/>
          <w:szCs w:val="24"/>
        </w:rPr>
        <w:t>в системе, расположенный по адресу yookassa.ru.</w:t>
      </w:r>
    </w:p>
    <w:p>
      <w:pPr>
        <w:pStyle w:val="Normal"/>
        <w:ind w:start="567"/>
        <w:jc w:val="both"/>
        <w:rPr>
          <w:color w:val="333333"/>
          <w:sz w:val="24"/>
          <w:szCs w:val="24"/>
        </w:rPr>
      </w:pPr>
      <w:r>
        <w:rPr>
          <w:color w:val="333333"/>
          <w:sz w:val="24"/>
          <w:szCs w:val="24"/>
        </w:rPr>
        <w:t xml:space="preserve">IP-адрес — уникальный сетевой адрес узла в компьютерной сети, с которого идет подключение Пользователя к сервису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w:t>
      </w:r>
    </w:p>
    <w:p>
      <w:pPr>
        <w:pStyle w:val="Normal"/>
        <w:jc w:val="both"/>
        <w:rPr>
          <w:color w:val="333333"/>
          <w:sz w:val="24"/>
          <w:szCs w:val="24"/>
        </w:rPr>
      </w:pPr>
      <w:r>
        <w:rPr>
          <w:color w:val="333333"/>
          <w:sz w:val="24"/>
          <w:szCs w:val="24"/>
        </w:rPr>
      </w:r>
    </w:p>
    <w:p>
      <w:pPr>
        <w:pStyle w:val="Normal"/>
        <w:jc w:val="both"/>
        <w:rPr>
          <w:b/>
          <w:color w:val="333333"/>
          <w:sz w:val="24"/>
          <w:szCs w:val="24"/>
        </w:rPr>
      </w:pPr>
      <w:r>
        <w:rPr>
          <w:color w:val="333333"/>
          <w:sz w:val="24"/>
          <w:szCs w:val="24"/>
        </w:rPr>
        <w:t>2.</w:t>
      </w:r>
      <w:r>
        <w:rPr>
          <w:rFonts w:eastAsia="Times New Roman"/>
          <w:color w:val="333333"/>
          <w:sz w:val="24"/>
          <w:szCs w:val="24"/>
          <w:lang w:val="ru-RU"/>
        </w:rPr>
        <w:t xml:space="preserve"> </w:t>
      </w:r>
      <w:r>
        <w:rPr>
          <w:b/>
          <w:color w:val="333333"/>
          <w:sz w:val="24"/>
          <w:szCs w:val="24"/>
        </w:rPr>
        <w:t>Предмет Договора</w:t>
      </w:r>
    </w:p>
    <w:p>
      <w:pPr>
        <w:pStyle w:val="Normal"/>
        <w:jc w:val="both"/>
        <w:rPr>
          <w:color w:val="333333"/>
          <w:sz w:val="24"/>
          <w:szCs w:val="24"/>
        </w:rPr>
      </w:pPr>
      <w:r>
        <w:rPr>
          <w:color w:val="333333"/>
          <w:sz w:val="24"/>
          <w:szCs w:val="24"/>
        </w:rPr>
        <w:t xml:space="preserve"> </w:t>
      </w:r>
    </w:p>
    <w:p>
      <w:pPr>
        <w:pStyle w:val="Normal"/>
        <w:ind w:start="567"/>
        <w:jc w:val="both"/>
        <w:rPr>
          <w:color w:val="333333"/>
          <w:sz w:val="24"/>
          <w:szCs w:val="24"/>
        </w:rPr>
      </w:pPr>
      <w:r>
        <w:rPr>
          <w:color w:val="333333"/>
          <w:sz w:val="24"/>
          <w:szCs w:val="24"/>
        </w:rPr>
        <w:t>2.1.</w:t>
      </w:r>
      <w:r>
        <w:rPr>
          <w:rFonts w:eastAsia="Times New Roman"/>
          <w:color w:val="333333"/>
          <w:sz w:val="24"/>
          <w:szCs w:val="24"/>
        </w:rPr>
        <w:t xml:space="preserve"> </w:t>
      </w:r>
      <w:r>
        <w:rPr>
          <w:color w:val="333333"/>
          <w:sz w:val="24"/>
          <w:szCs w:val="24"/>
        </w:rPr>
        <w:t xml:space="preserve">Предметом Договора является </w:t>
      </w:r>
      <w:r>
        <w:rPr>
          <w:color w:val="333333"/>
          <w:sz w:val="24"/>
          <w:szCs w:val="24"/>
          <w:lang w:val="ru-RU"/>
        </w:rPr>
        <w:t>предоставление аналитической информации</w:t>
      </w:r>
      <w:r>
        <w:rPr>
          <w:color w:val="333333"/>
          <w:sz w:val="24"/>
          <w:szCs w:val="24"/>
        </w:rPr>
        <w:t xml:space="preserve"> </w:t>
      </w:r>
      <w:r>
        <w:rPr>
          <w:color w:val="333333"/>
          <w:sz w:val="24"/>
          <w:szCs w:val="24"/>
          <w:lang w:val="ru-RU"/>
        </w:rPr>
        <w:t xml:space="preserve">посредством </w:t>
      </w:r>
      <w:r>
        <w:rPr>
          <w:color w:val="333333"/>
          <w:sz w:val="24"/>
          <w:szCs w:val="24"/>
        </w:rPr>
        <w:t>сервис</w:t>
      </w:r>
      <w:r>
        <w:rPr>
          <w:color w:val="333333"/>
          <w:sz w:val="24"/>
          <w:szCs w:val="24"/>
          <w:lang w:val="ru-RU"/>
        </w:rPr>
        <w:t>а</w:t>
      </w:r>
      <w:r>
        <w:rPr>
          <w:color w:val="333333"/>
          <w:sz w:val="24"/>
          <w:szCs w:val="24"/>
        </w:rPr>
        <w:t xml:space="preserve">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на условиях Оферты.</w:t>
      </w:r>
    </w:p>
    <w:p>
      <w:pPr>
        <w:pStyle w:val="Normal"/>
        <w:jc w:val="both"/>
        <w:rPr>
          <w:color w:val="333333"/>
          <w:sz w:val="24"/>
          <w:szCs w:val="24"/>
        </w:rPr>
      </w:pPr>
      <w:r>
        <w:rPr>
          <w:color w:val="333333"/>
          <w:sz w:val="24"/>
          <w:szCs w:val="24"/>
        </w:rPr>
        <w:t xml:space="preserve"> </w:t>
      </w:r>
    </w:p>
    <w:p>
      <w:pPr>
        <w:pStyle w:val="Normal"/>
        <w:jc w:val="both"/>
        <w:rPr>
          <w:b/>
          <w:color w:val="333333"/>
          <w:sz w:val="24"/>
          <w:szCs w:val="24"/>
          <w:lang w:val="ru-RU"/>
        </w:rPr>
      </w:pPr>
      <w:r>
        <w:rPr>
          <w:color w:val="333333"/>
          <w:sz w:val="24"/>
          <w:szCs w:val="24"/>
        </w:rPr>
        <w:t>3.</w:t>
      </w:r>
      <w:r>
        <w:rPr>
          <w:rFonts w:eastAsia="Times New Roman"/>
          <w:color w:val="333333"/>
          <w:sz w:val="24"/>
          <w:szCs w:val="24"/>
          <w:lang w:val="ru-RU"/>
        </w:rPr>
        <w:t xml:space="preserve"> </w:t>
      </w:r>
      <w:r>
        <w:rPr>
          <w:b/>
          <w:color w:val="333333"/>
          <w:sz w:val="24"/>
          <w:szCs w:val="24"/>
        </w:rPr>
        <w:t xml:space="preserve">Условия </w:t>
      </w:r>
      <w:r>
        <w:rPr>
          <w:b/>
          <w:color w:val="333333"/>
          <w:sz w:val="24"/>
          <w:szCs w:val="24"/>
          <w:lang w:val="ru-RU"/>
        </w:rPr>
        <w:t>предоставления аналитической информации</w:t>
      </w:r>
    </w:p>
    <w:p>
      <w:pPr>
        <w:pStyle w:val="Normal"/>
        <w:jc w:val="both"/>
        <w:rPr>
          <w:color w:val="333333"/>
          <w:sz w:val="24"/>
          <w:szCs w:val="24"/>
        </w:rPr>
      </w:pPr>
      <w:r>
        <w:rPr>
          <w:color w:val="333333"/>
          <w:sz w:val="24"/>
          <w:szCs w:val="24"/>
        </w:rPr>
        <w:t xml:space="preserve"> </w:t>
      </w:r>
    </w:p>
    <w:p>
      <w:pPr>
        <w:pStyle w:val="Normal"/>
        <w:ind w:start="567"/>
        <w:jc w:val="both"/>
        <w:rPr>
          <w:color w:val="333333"/>
          <w:sz w:val="24"/>
          <w:szCs w:val="24"/>
        </w:rPr>
      </w:pPr>
      <w:r>
        <w:rPr>
          <w:color w:val="333333"/>
          <w:sz w:val="24"/>
          <w:szCs w:val="24"/>
        </w:rPr>
        <w:t>3.1.</w:t>
      </w:r>
      <w:r>
        <w:rPr>
          <w:rFonts w:eastAsia="Times New Roman"/>
          <w:color w:val="333333"/>
          <w:sz w:val="24"/>
          <w:szCs w:val="24"/>
        </w:rPr>
        <w:t xml:space="preserve"> </w:t>
      </w:r>
      <w:r>
        <w:rPr>
          <w:color w:val="333333"/>
          <w:sz w:val="24"/>
          <w:szCs w:val="24"/>
        </w:rPr>
        <w:t>Обязательным условием предоставления аналитической информации</w:t>
      </w:r>
      <w:r>
        <w:rPr>
          <w:color w:val="333333"/>
          <w:sz w:val="24"/>
          <w:szCs w:val="24"/>
          <w:lang w:val="ru-RU"/>
        </w:rPr>
        <w:t xml:space="preserve"> посредством сервиса</w:t>
      </w:r>
      <w:r>
        <w:rPr>
          <w:color w:val="333333"/>
          <w:sz w:val="24"/>
          <w:szCs w:val="24"/>
        </w:rPr>
        <w:t xml:space="preserve">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является принятие и соблюдение Пользователем условий Оферты.</w:t>
      </w:r>
    </w:p>
    <w:p>
      <w:pPr>
        <w:pStyle w:val="Normal"/>
        <w:ind w:start="567"/>
        <w:jc w:val="both"/>
        <w:rPr>
          <w:color w:val="333333"/>
          <w:sz w:val="24"/>
          <w:szCs w:val="24"/>
        </w:rPr>
      </w:pPr>
      <w:r>
        <w:rPr>
          <w:color w:val="333333"/>
          <w:sz w:val="24"/>
          <w:szCs w:val="24"/>
        </w:rPr>
        <w:t>3.2.</w:t>
      </w:r>
      <w:r>
        <w:rPr>
          <w:rFonts w:eastAsia="Times New Roman"/>
          <w:color w:val="333333"/>
          <w:sz w:val="24"/>
          <w:szCs w:val="24"/>
        </w:rPr>
        <w:t xml:space="preserve">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несет ответственность только перед теми Пользователями, которые осуществили Акцепт Оферты.</w:t>
      </w:r>
    </w:p>
    <w:p>
      <w:pPr>
        <w:pStyle w:val="Normal"/>
        <w:ind w:start="567"/>
        <w:jc w:val="both"/>
        <w:rPr>
          <w:color w:val="333333"/>
          <w:sz w:val="24"/>
          <w:szCs w:val="24"/>
        </w:rPr>
      </w:pPr>
      <w:r>
        <w:rPr>
          <w:color w:val="333333"/>
          <w:sz w:val="24"/>
          <w:szCs w:val="24"/>
        </w:rPr>
        <w:t>3.3.</w:t>
      </w:r>
      <w:r>
        <w:rPr>
          <w:rFonts w:eastAsia="Times New Roman"/>
          <w:color w:val="333333"/>
          <w:sz w:val="24"/>
          <w:szCs w:val="24"/>
        </w:rPr>
        <w:t xml:space="preserve"> </w:t>
      </w:r>
      <w:r>
        <w:rPr>
          <w:color w:val="333333"/>
          <w:sz w:val="24"/>
          <w:szCs w:val="24"/>
        </w:rPr>
        <w:t>Пользователь не вправе передавать свои права по Договору какой-либо третьей стороне.</w:t>
      </w:r>
    </w:p>
    <w:p>
      <w:pPr>
        <w:pStyle w:val="Normal"/>
        <w:ind w:start="567"/>
        <w:jc w:val="both"/>
        <w:rPr>
          <w:color w:val="333333"/>
          <w:sz w:val="24"/>
          <w:szCs w:val="24"/>
        </w:rPr>
      </w:pPr>
      <w:r>
        <w:rPr>
          <w:color w:val="333333"/>
          <w:sz w:val="24"/>
          <w:szCs w:val="24"/>
        </w:rPr>
        <w:t>3.4.</w:t>
      </w:r>
      <w:r>
        <w:rPr>
          <w:rFonts w:eastAsia="Times New Roman"/>
          <w:color w:val="333333"/>
          <w:sz w:val="24"/>
          <w:szCs w:val="24"/>
        </w:rPr>
        <w:t xml:space="preserve"> </w:t>
      </w:r>
      <w:r>
        <w:rPr>
          <w:color w:val="333333"/>
          <w:sz w:val="24"/>
          <w:szCs w:val="24"/>
        </w:rPr>
        <w:t xml:space="preserve">Пользователь самостоятельно несет ответственность за сохранность и конфиденциальность регистрационных данных (логин и пароль). Все действия, осуществленные в сервисе с использованием логина и пароля Пользователя, считаются осуществленными Пользователем. Пользователь самостоятельно несет ответственность перед третьими лицами за все действия, совершенные с использованием логина и пароля Пользователя.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не несет ответственности за несанкционированное использование регистрационных данных Пользователя третьими лицами.</w:t>
      </w:r>
    </w:p>
    <w:p>
      <w:pPr>
        <w:pStyle w:val="Normal"/>
        <w:ind w:start="567"/>
        <w:jc w:val="both"/>
        <w:rPr>
          <w:color w:val="333333"/>
          <w:sz w:val="24"/>
          <w:szCs w:val="24"/>
          <w:lang w:val="ru-RU"/>
        </w:rPr>
      </w:pPr>
      <w:r>
        <w:rPr>
          <w:color w:val="333333"/>
          <w:sz w:val="24"/>
          <w:szCs w:val="24"/>
        </w:rPr>
        <w:t>3.5.</w:t>
      </w:r>
      <w:r>
        <w:rPr>
          <w:rFonts w:eastAsia="Times New Roman"/>
          <w:color w:val="333333"/>
          <w:sz w:val="24"/>
          <w:szCs w:val="24"/>
        </w:rPr>
        <w:t xml:space="preserve"> </w:t>
      </w:r>
      <w:r>
        <w:rPr>
          <w:color w:val="333333"/>
          <w:sz w:val="24"/>
          <w:szCs w:val="24"/>
        </w:rPr>
        <w:t xml:space="preserve">Пользователь признает, что в целях Договора, в частности, для определения количества используемых лимитов, потраченных средств, используются исключительно данные автоматизированной системы учета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w:t>
      </w:r>
    </w:p>
    <w:p>
      <w:pPr>
        <w:pStyle w:val="Normal"/>
        <w:ind w:start="567"/>
        <w:jc w:val="both"/>
        <w:rPr>
          <w:color w:val="333333"/>
          <w:sz w:val="24"/>
          <w:szCs w:val="24"/>
        </w:rPr>
      </w:pPr>
      <w:r>
        <w:rPr>
          <w:color w:val="333333"/>
          <w:sz w:val="24"/>
          <w:szCs w:val="24"/>
        </w:rPr>
        <w:t>3.6.</w:t>
      </w:r>
      <w:r>
        <w:rPr>
          <w:rFonts w:eastAsia="Times New Roman"/>
          <w:color w:val="333333"/>
          <w:sz w:val="24"/>
          <w:szCs w:val="24"/>
        </w:rPr>
        <w:t xml:space="preserve">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не предоставляет никаких гарантий в отношении использования и результатов (эффективности) использования Пользователем полученной аналитической информации в рамках использования сервиса.</w:t>
      </w:r>
    </w:p>
    <w:p>
      <w:pPr>
        <w:pStyle w:val="Normal"/>
        <w:ind w:start="567"/>
        <w:jc w:val="both"/>
        <w:rPr>
          <w:color w:val="333333"/>
          <w:sz w:val="24"/>
          <w:szCs w:val="24"/>
        </w:rPr>
      </w:pPr>
      <w:r>
        <w:rPr>
          <w:color w:val="333333"/>
          <w:sz w:val="24"/>
          <w:szCs w:val="24"/>
        </w:rPr>
        <w:t>3.7.</w:t>
      </w:r>
      <w:r>
        <w:rPr>
          <w:rFonts w:eastAsia="Times New Roman"/>
          <w:color w:val="333333"/>
          <w:sz w:val="24"/>
          <w:szCs w:val="24"/>
        </w:rPr>
        <w:t xml:space="preserve">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не несет ответственности за технические неполадки и сбои, которые могут наблюдаться в работе сторонних сервисов, в том числе, но не ограничиваясь, сервисами </w:t>
      </w:r>
      <w:r>
        <w:rPr>
          <w:color w:val="333333"/>
          <w:sz w:val="24"/>
          <w:szCs w:val="24"/>
          <w:lang w:val="en-US"/>
        </w:rPr>
        <w:t>Wildberries</w:t>
      </w:r>
      <w:r>
        <w:rPr>
          <w:color w:val="333333"/>
          <w:sz w:val="24"/>
          <w:szCs w:val="24"/>
          <w:lang w:val="ru-RU"/>
        </w:rPr>
        <w:t xml:space="preserve">, </w:t>
      </w:r>
      <w:r>
        <w:rPr>
          <w:color w:val="333333"/>
          <w:sz w:val="24"/>
          <w:szCs w:val="24"/>
          <w:lang w:val="en-US"/>
        </w:rPr>
        <w:t>Ozon</w:t>
      </w:r>
      <w:r>
        <w:rPr>
          <w:color w:val="333333"/>
          <w:sz w:val="24"/>
          <w:szCs w:val="24"/>
          <w:lang w:val="ru-RU"/>
        </w:rPr>
        <w:t xml:space="preserve">, Яндекс.Маркет, </w:t>
      </w:r>
      <w:r>
        <w:rPr>
          <w:color w:val="333333"/>
          <w:sz w:val="24"/>
          <w:szCs w:val="24"/>
        </w:rPr>
        <w:t>ЮКа</w:t>
      </w:r>
      <w:r>
        <w:rPr>
          <w:color w:val="333333"/>
          <w:sz w:val="24"/>
          <w:szCs w:val="24"/>
          <w:lang w:val="en-US"/>
        </w:rPr>
        <w:t>ss</w:t>
      </w:r>
      <w:r>
        <w:rPr>
          <w:color w:val="333333"/>
          <w:sz w:val="24"/>
          <w:szCs w:val="24"/>
        </w:rPr>
        <w:t>а</w:t>
      </w:r>
      <w:r>
        <w:rPr>
          <w:color w:val="333333"/>
          <w:sz w:val="24"/>
          <w:szCs w:val="24"/>
          <w:lang w:val="ru-RU"/>
        </w:rPr>
        <w:t xml:space="preserve"> </w:t>
      </w:r>
      <w:r>
        <w:rPr>
          <w:color w:val="333333"/>
          <w:sz w:val="24"/>
          <w:szCs w:val="24"/>
        </w:rPr>
        <w:t xml:space="preserve">и которые могут приводить к искажению предоставляемой сервисом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аналитической информации.</w:t>
      </w:r>
    </w:p>
    <w:p>
      <w:pPr>
        <w:pStyle w:val="Normal"/>
        <w:jc w:val="both"/>
        <w:rPr>
          <w:color w:val="333333"/>
          <w:sz w:val="24"/>
          <w:szCs w:val="24"/>
        </w:rPr>
      </w:pPr>
      <w:r>
        <w:rPr>
          <w:color w:val="333333"/>
          <w:sz w:val="24"/>
          <w:szCs w:val="24"/>
        </w:rPr>
      </w:r>
    </w:p>
    <w:p>
      <w:pPr>
        <w:pStyle w:val="Normal"/>
        <w:jc w:val="both"/>
        <w:rPr>
          <w:b/>
          <w:color w:val="333333"/>
          <w:sz w:val="24"/>
          <w:szCs w:val="24"/>
        </w:rPr>
      </w:pPr>
      <w:r>
        <w:rPr>
          <w:color w:val="333333"/>
          <w:sz w:val="24"/>
          <w:szCs w:val="24"/>
        </w:rPr>
        <w:t xml:space="preserve"> </w:t>
      </w:r>
      <w:r>
        <w:rPr>
          <w:color w:val="333333"/>
          <w:sz w:val="24"/>
          <w:szCs w:val="24"/>
        </w:rPr>
        <w:t>4.</w:t>
      </w:r>
      <w:r>
        <w:rPr>
          <w:rFonts w:eastAsia="Times New Roman"/>
          <w:color w:val="333333"/>
          <w:sz w:val="24"/>
          <w:szCs w:val="24"/>
          <w:lang w:val="ru-RU"/>
        </w:rPr>
        <w:t xml:space="preserve"> </w:t>
      </w:r>
      <w:r>
        <w:rPr>
          <w:b/>
          <w:color w:val="333333"/>
          <w:sz w:val="24"/>
          <w:szCs w:val="24"/>
        </w:rPr>
        <w:t>Права и обязанности Seller Moon и Общества</w:t>
      </w:r>
    </w:p>
    <w:p>
      <w:pPr>
        <w:pStyle w:val="Normal"/>
        <w:jc w:val="both"/>
        <w:rPr>
          <w:color w:val="333333"/>
          <w:sz w:val="24"/>
          <w:szCs w:val="24"/>
        </w:rPr>
      </w:pPr>
      <w:r>
        <w:rPr>
          <w:color w:val="333333"/>
          <w:sz w:val="24"/>
          <w:szCs w:val="24"/>
        </w:rPr>
        <w:t xml:space="preserve"> </w:t>
      </w:r>
    </w:p>
    <w:p>
      <w:pPr>
        <w:pStyle w:val="Normal"/>
        <w:ind w:start="567"/>
        <w:jc w:val="both"/>
        <w:rPr>
          <w:color w:val="333333"/>
          <w:sz w:val="24"/>
          <w:szCs w:val="24"/>
        </w:rPr>
      </w:pPr>
      <w:r>
        <w:rPr>
          <w:color w:val="333333"/>
          <w:sz w:val="24"/>
          <w:szCs w:val="24"/>
        </w:rPr>
        <w:t>4.1.</w:t>
      </w:r>
      <w:r>
        <w:rPr>
          <w:rFonts w:eastAsia="Times New Roman"/>
          <w:color w:val="333333"/>
          <w:sz w:val="24"/>
          <w:szCs w:val="24"/>
        </w:rPr>
        <w:t xml:space="preserve"> </w:t>
      </w:r>
      <w:r>
        <w:rPr>
          <w:color w:val="333333"/>
          <w:sz w:val="24"/>
          <w:szCs w:val="24"/>
        </w:rPr>
        <w:t xml:space="preserve">Автоматизированный сервис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обязуется:</w:t>
      </w:r>
    </w:p>
    <w:p>
      <w:pPr>
        <w:pStyle w:val="Normal"/>
        <w:ind w:start="567"/>
        <w:jc w:val="both"/>
        <w:rPr>
          <w:color w:val="333333"/>
          <w:sz w:val="24"/>
          <w:szCs w:val="24"/>
        </w:rPr>
      </w:pPr>
      <w:r>
        <w:rPr>
          <w:color w:val="333333"/>
          <w:sz w:val="24"/>
          <w:szCs w:val="24"/>
        </w:rPr>
        <w:t>4.1.1.</w:t>
      </w:r>
      <w:r>
        <w:rPr>
          <w:rFonts w:eastAsia="Times New Roman"/>
          <w:color w:val="333333"/>
          <w:sz w:val="24"/>
          <w:szCs w:val="24"/>
        </w:rPr>
        <w:t xml:space="preserve"> </w:t>
      </w:r>
      <w:r>
        <w:rPr>
          <w:color w:val="333333"/>
          <w:sz w:val="24"/>
          <w:szCs w:val="24"/>
          <w:lang w:val="ru-RU"/>
        </w:rPr>
        <w:t>Предоставить</w:t>
      </w:r>
      <w:r>
        <w:rPr>
          <w:color w:val="333333"/>
          <w:sz w:val="24"/>
          <w:szCs w:val="24"/>
        </w:rPr>
        <w:t xml:space="preserve"> Пользователю </w:t>
      </w:r>
      <w:r>
        <w:rPr>
          <w:color w:val="333333"/>
          <w:sz w:val="24"/>
          <w:szCs w:val="24"/>
          <w:lang w:val="ru-RU"/>
        </w:rPr>
        <w:t xml:space="preserve">аналитическую информацию </w:t>
      </w:r>
      <w:r>
        <w:rPr>
          <w:color w:val="333333"/>
          <w:sz w:val="24"/>
          <w:szCs w:val="24"/>
        </w:rPr>
        <w:t>в соответствии с Договором, заключенным на условиях Оферты.</w:t>
      </w:r>
    </w:p>
    <w:p>
      <w:pPr>
        <w:pStyle w:val="Normal"/>
        <w:ind w:start="567"/>
        <w:jc w:val="both"/>
        <w:rPr>
          <w:color w:val="333333"/>
          <w:sz w:val="24"/>
          <w:szCs w:val="24"/>
        </w:rPr>
      </w:pPr>
      <w:r>
        <w:rPr>
          <w:color w:val="333333"/>
          <w:sz w:val="24"/>
          <w:szCs w:val="24"/>
        </w:rPr>
        <w:t>4.1.2.</w:t>
      </w:r>
      <w:r>
        <w:rPr>
          <w:rFonts w:eastAsia="Times New Roman"/>
          <w:color w:val="333333"/>
          <w:sz w:val="24"/>
          <w:szCs w:val="24"/>
        </w:rPr>
        <w:t xml:space="preserve"> </w:t>
      </w:r>
      <w:r>
        <w:rPr>
          <w:color w:val="333333"/>
          <w:sz w:val="24"/>
          <w:szCs w:val="24"/>
        </w:rPr>
        <w:t xml:space="preserve">При </w:t>
      </w:r>
      <w:r>
        <w:rPr>
          <w:color w:val="333333"/>
          <w:sz w:val="24"/>
          <w:szCs w:val="24"/>
          <w:lang w:val="ru-RU"/>
        </w:rPr>
        <w:t xml:space="preserve">предоставлении аналитической информации </w:t>
      </w:r>
      <w:r>
        <w:rPr>
          <w:color w:val="333333"/>
          <w:sz w:val="24"/>
          <w:szCs w:val="24"/>
        </w:rPr>
        <w:t xml:space="preserve">по Договору обеспечить возможность доступа Пользователя к данным статистики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по использованию сервиса через Клиентский интерфейс с использованием логина и пароля Пользователя.</w:t>
      </w:r>
    </w:p>
    <w:p>
      <w:pPr>
        <w:pStyle w:val="Normal"/>
        <w:ind w:start="567"/>
        <w:jc w:val="both"/>
        <w:rPr>
          <w:color w:val="333333"/>
          <w:sz w:val="24"/>
          <w:szCs w:val="24"/>
        </w:rPr>
      </w:pPr>
      <w:r>
        <w:rPr>
          <w:color w:val="333333"/>
          <w:sz w:val="24"/>
          <w:szCs w:val="24"/>
        </w:rPr>
        <w:t>4.1.3.</w:t>
      </w:r>
      <w:r>
        <w:rPr>
          <w:rFonts w:eastAsia="Times New Roman"/>
          <w:color w:val="333333"/>
          <w:sz w:val="24"/>
          <w:szCs w:val="24"/>
        </w:rPr>
        <w:t xml:space="preserve"> </w:t>
      </w:r>
      <w:r>
        <w:rPr>
          <w:color w:val="333333"/>
          <w:sz w:val="24"/>
          <w:szCs w:val="24"/>
        </w:rPr>
        <w:t>Обеспечить конфиденциальность информации, предоставляемой сервисом Пользователю и конфиденциальность данным, полученных от Пользователя.</w:t>
      </w:r>
    </w:p>
    <w:p>
      <w:pPr>
        <w:pStyle w:val="Normal"/>
        <w:ind w:start="567"/>
        <w:jc w:val="both"/>
        <w:rPr>
          <w:color w:val="333333"/>
          <w:sz w:val="24"/>
          <w:szCs w:val="24"/>
        </w:rPr>
      </w:pPr>
      <w:r>
        <w:rPr>
          <w:color w:val="333333"/>
          <w:sz w:val="24"/>
          <w:szCs w:val="24"/>
        </w:rPr>
        <w:t>4.1.4.</w:t>
      </w:r>
      <w:r>
        <w:rPr>
          <w:rFonts w:eastAsia="Times New Roman"/>
          <w:color w:val="333333"/>
          <w:sz w:val="24"/>
          <w:szCs w:val="24"/>
        </w:rPr>
        <w:t xml:space="preserve"> </w:t>
      </w:r>
      <w:r>
        <w:rPr>
          <w:color w:val="333333"/>
          <w:sz w:val="24"/>
          <w:szCs w:val="24"/>
        </w:rPr>
        <w:t xml:space="preserve">Стороны согласились, что условие сохранения конфиденциальности регистрационных данных (включая персональные данные), указанных Пользователем при регистрации в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и/или при заключении Договора, не распространяется на случаи использования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и Обществом таких данных в целях формирования Пользователю счетов на оказание Услуг</w:t>
      </w:r>
      <w:r>
        <w:rPr>
          <w:color w:val="333333"/>
          <w:sz w:val="24"/>
          <w:szCs w:val="24"/>
          <w:lang w:val="ru-RU"/>
        </w:rPr>
        <w:t xml:space="preserve"> по предоставлению аналитической информации</w:t>
      </w:r>
      <w:r>
        <w:rPr>
          <w:color w:val="333333"/>
          <w:sz w:val="24"/>
          <w:szCs w:val="24"/>
        </w:rPr>
        <w:t xml:space="preserve"> и </w:t>
      </w:r>
      <w:r>
        <w:rPr>
          <w:color w:val="333333"/>
          <w:sz w:val="24"/>
          <w:szCs w:val="24"/>
          <w:lang w:val="ru-RU"/>
        </w:rPr>
        <w:t>закрывающих документов</w:t>
      </w:r>
      <w:r>
        <w:rPr>
          <w:color w:val="333333"/>
          <w:sz w:val="24"/>
          <w:szCs w:val="24"/>
        </w:rPr>
        <w:t>.</w:t>
      </w:r>
    </w:p>
    <w:p>
      <w:pPr>
        <w:pStyle w:val="Normal"/>
        <w:ind w:start="567"/>
        <w:jc w:val="both"/>
        <w:rPr>
          <w:color w:val="333333"/>
          <w:sz w:val="24"/>
          <w:szCs w:val="24"/>
          <w:lang w:val="ru-RU"/>
        </w:rPr>
      </w:pPr>
      <w:r>
        <w:rPr>
          <w:color w:val="333333"/>
          <w:sz w:val="24"/>
          <w:szCs w:val="24"/>
        </w:rPr>
        <w:t xml:space="preserve"> </w:t>
      </w:r>
      <w:r>
        <w:rPr>
          <w:color w:val="333333"/>
          <w:sz w:val="24"/>
          <w:szCs w:val="24"/>
        </w:rPr>
        <w:t>4.2.</w:t>
      </w:r>
      <w:r>
        <w:rPr>
          <w:rFonts w:eastAsia="Times New Roman"/>
          <w:color w:val="333333"/>
          <w:sz w:val="24"/>
          <w:szCs w:val="24"/>
        </w:rPr>
        <w:t xml:space="preserve">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имеет право:</w:t>
      </w:r>
    </w:p>
    <w:p>
      <w:pPr>
        <w:pStyle w:val="Normal"/>
        <w:ind w:start="567"/>
        <w:jc w:val="both"/>
        <w:rPr>
          <w:color w:val="333333"/>
          <w:sz w:val="24"/>
          <w:szCs w:val="24"/>
        </w:rPr>
      </w:pPr>
      <w:r>
        <w:rPr>
          <w:color w:val="333333"/>
          <w:sz w:val="24"/>
          <w:szCs w:val="24"/>
        </w:rPr>
        <w:t>4.2.1.</w:t>
      </w:r>
      <w:r>
        <w:rPr>
          <w:rFonts w:eastAsia="Times New Roman"/>
          <w:color w:val="333333"/>
          <w:sz w:val="24"/>
          <w:szCs w:val="24"/>
        </w:rPr>
        <w:t xml:space="preserve"> </w:t>
      </w:r>
      <w:r>
        <w:rPr>
          <w:color w:val="333333"/>
          <w:sz w:val="24"/>
          <w:szCs w:val="24"/>
        </w:rPr>
        <w:t xml:space="preserve">Временно приостановить </w:t>
      </w:r>
      <w:r>
        <w:rPr>
          <w:color w:val="333333"/>
          <w:sz w:val="24"/>
          <w:szCs w:val="24"/>
          <w:lang w:val="ru-RU"/>
        </w:rPr>
        <w:t xml:space="preserve">предоставление аналитической информации </w:t>
      </w:r>
      <w:r>
        <w:rPr>
          <w:color w:val="333333"/>
          <w:sz w:val="24"/>
          <w:szCs w:val="24"/>
        </w:rPr>
        <w:t>Пользователю</w:t>
      </w:r>
      <w:r>
        <w:rPr>
          <w:color w:val="333333"/>
          <w:sz w:val="24"/>
          <w:szCs w:val="24"/>
          <w:lang w:val="ru-RU"/>
        </w:rPr>
        <w:t xml:space="preserve"> </w:t>
      </w:r>
      <w:r>
        <w:rPr>
          <w:color w:val="333333"/>
          <w:sz w:val="24"/>
          <w:szCs w:val="24"/>
        </w:rPr>
        <w:t>по Договору по техническим, технологическим или иным причинам, препятствующим</w:t>
      </w:r>
      <w:r>
        <w:rPr>
          <w:color w:val="333333"/>
          <w:sz w:val="24"/>
          <w:szCs w:val="24"/>
          <w:lang w:val="ru-RU"/>
        </w:rPr>
        <w:t xml:space="preserve"> предоставлению</w:t>
      </w:r>
      <w:r>
        <w:rPr>
          <w:color w:val="333333"/>
          <w:sz w:val="24"/>
          <w:szCs w:val="24"/>
        </w:rPr>
        <w:t>, на время устранения таких причин.</w:t>
      </w:r>
    </w:p>
    <w:p>
      <w:pPr>
        <w:pStyle w:val="Normal"/>
        <w:ind w:start="567"/>
        <w:jc w:val="both"/>
        <w:rPr>
          <w:color w:val="333333"/>
          <w:sz w:val="24"/>
          <w:szCs w:val="24"/>
        </w:rPr>
      </w:pPr>
      <w:r>
        <w:rPr>
          <w:color w:val="333333"/>
          <w:sz w:val="24"/>
          <w:szCs w:val="24"/>
        </w:rPr>
        <w:t>4.2.2.</w:t>
      </w:r>
      <w:r>
        <w:rPr>
          <w:rFonts w:eastAsia="Times New Roman"/>
          <w:color w:val="333333"/>
          <w:sz w:val="24"/>
          <w:szCs w:val="24"/>
        </w:rPr>
        <w:t xml:space="preserve"> </w:t>
      </w:r>
      <w:r>
        <w:rPr>
          <w:color w:val="333333"/>
          <w:sz w:val="24"/>
          <w:szCs w:val="24"/>
        </w:rPr>
        <w:t xml:space="preserve">Приостановить доступ Пользователя к системе за нарушения правил сервиса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без объяснения причины.</w:t>
      </w:r>
    </w:p>
    <w:p>
      <w:pPr>
        <w:pStyle w:val="Normal"/>
        <w:ind w:start="567"/>
        <w:jc w:val="both"/>
        <w:rPr>
          <w:color w:val="333333"/>
          <w:sz w:val="24"/>
          <w:szCs w:val="24"/>
        </w:rPr>
      </w:pPr>
      <w:r>
        <w:rPr>
          <w:color w:val="333333"/>
          <w:sz w:val="24"/>
          <w:szCs w:val="24"/>
        </w:rPr>
        <w:t>4.2.3.</w:t>
      </w:r>
      <w:r>
        <w:rPr>
          <w:rFonts w:eastAsia="Times New Roman"/>
          <w:color w:val="333333"/>
          <w:sz w:val="24"/>
          <w:szCs w:val="24"/>
        </w:rPr>
        <w:t xml:space="preserve"> </w:t>
      </w:r>
      <w:r>
        <w:rPr>
          <w:color w:val="333333"/>
          <w:sz w:val="24"/>
          <w:szCs w:val="24"/>
        </w:rPr>
        <w:t xml:space="preserve">Приостановить доступ Пользователя к системе и расторгнуть Договор в одностороннем порядке в случае причинение ущерба деловой репутации сервиса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и/или распространения заведомо ложной и/или порочащей репутацию информации о сервисе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в том числе, но не ограничиваясь, использованием социальных сетей, массовых почтовых e-mail сообщений и прочих ресурсов в интернете.</w:t>
      </w:r>
    </w:p>
    <w:p>
      <w:pPr>
        <w:pStyle w:val="Normal"/>
        <w:ind w:start="567"/>
        <w:jc w:val="both"/>
        <w:rPr>
          <w:color w:val="333333"/>
          <w:sz w:val="24"/>
          <w:szCs w:val="24"/>
        </w:rPr>
      </w:pPr>
      <w:r>
        <w:rPr>
          <w:color w:val="333333"/>
          <w:sz w:val="24"/>
          <w:szCs w:val="24"/>
        </w:rPr>
        <w:t>4.2.4.</w:t>
      </w:r>
      <w:r>
        <w:rPr>
          <w:rFonts w:eastAsia="Times New Roman"/>
          <w:color w:val="333333"/>
          <w:sz w:val="24"/>
          <w:szCs w:val="24"/>
        </w:rPr>
        <w:t xml:space="preserve"> </w:t>
      </w:r>
      <w:r>
        <w:rPr>
          <w:color w:val="333333"/>
          <w:sz w:val="24"/>
          <w:szCs w:val="24"/>
        </w:rPr>
        <w:t>Использовать обезличенные данные от пользователей для улучшения качества работы онлайн-инструментов и проведения исследовательской деятельности с дальнейшей презентацией итогов исследований в открытом доступе (в обезличенном, агрегированном виде).</w:t>
      </w:r>
    </w:p>
    <w:p>
      <w:pPr>
        <w:pStyle w:val="Normal"/>
        <w:ind w:start="567"/>
        <w:jc w:val="both"/>
        <w:rPr>
          <w:color w:val="333333"/>
          <w:sz w:val="24"/>
          <w:szCs w:val="24"/>
        </w:rPr>
      </w:pPr>
      <w:r>
        <w:rPr>
          <w:color w:val="333333"/>
          <w:sz w:val="24"/>
          <w:szCs w:val="24"/>
        </w:rPr>
        <w:t>4.2.5.</w:t>
      </w:r>
      <w:r>
        <w:rPr>
          <w:rFonts w:eastAsia="Times New Roman"/>
          <w:color w:val="333333"/>
          <w:sz w:val="24"/>
          <w:szCs w:val="24"/>
        </w:rPr>
        <w:t xml:space="preserve"> </w:t>
      </w:r>
      <w:r>
        <w:rPr>
          <w:color w:val="333333"/>
          <w:sz w:val="24"/>
          <w:szCs w:val="24"/>
        </w:rPr>
        <w:t xml:space="preserve">Осуществлять предоставление информации о возможностях системы, проводимых акциях, передвижению средств на аккаунте, новостях и прочих сведениях Пользователю посредством электронных e-mail-сообщений, на указанный при регистрации адрес электронной почты Пользователя, если Пользователь не отказался от приема соответствующих рассылок в Клиентском интерфейсе. </w:t>
      </w:r>
    </w:p>
    <w:p>
      <w:pPr>
        <w:pStyle w:val="Normal"/>
        <w:ind w:start="567"/>
        <w:jc w:val="both"/>
        <w:rPr>
          <w:color w:val="333333"/>
          <w:sz w:val="24"/>
          <w:szCs w:val="24"/>
        </w:rPr>
      </w:pPr>
      <w:r>
        <w:rPr>
          <w:color w:val="333333"/>
          <w:sz w:val="24"/>
          <w:szCs w:val="24"/>
        </w:rPr>
        <w:t>4.3.</w:t>
      </w:r>
      <w:r>
        <w:rPr>
          <w:rFonts w:eastAsia="Times New Roman"/>
          <w:color w:val="333333"/>
          <w:sz w:val="24"/>
          <w:szCs w:val="24"/>
        </w:rPr>
        <w:t xml:space="preserve"> </w:t>
      </w:r>
      <w:r>
        <w:rPr>
          <w:color w:val="333333"/>
          <w:sz w:val="24"/>
          <w:szCs w:val="24"/>
        </w:rPr>
        <w:t>Общество обязуется:</w:t>
      </w:r>
    </w:p>
    <w:p>
      <w:pPr>
        <w:pStyle w:val="Normal"/>
        <w:ind w:start="567"/>
        <w:jc w:val="both"/>
        <w:rPr>
          <w:color w:val="333333"/>
          <w:sz w:val="24"/>
          <w:szCs w:val="24"/>
        </w:rPr>
      </w:pPr>
      <w:r>
        <w:rPr>
          <w:color w:val="333333"/>
          <w:sz w:val="24"/>
          <w:szCs w:val="24"/>
        </w:rPr>
        <w:t>4.3.1.</w:t>
      </w:r>
      <w:r>
        <w:rPr>
          <w:rFonts w:eastAsia="Times New Roman"/>
          <w:color w:val="333333"/>
          <w:sz w:val="24"/>
          <w:szCs w:val="24"/>
          <w:lang w:val="ru-RU"/>
        </w:rPr>
        <w:t xml:space="preserve"> </w:t>
      </w:r>
      <w:r>
        <w:rPr>
          <w:color w:val="333333"/>
          <w:sz w:val="24"/>
          <w:szCs w:val="24"/>
        </w:rPr>
        <w:t>Универсальный передаточный документ об оказанных услугах (далее — «УПД») формируется в течение 5 рабочих дней после оплаты счета.</w:t>
      </w:r>
    </w:p>
    <w:p>
      <w:pPr>
        <w:pStyle w:val="Normal"/>
        <w:ind w:start="567"/>
        <w:jc w:val="both"/>
        <w:rPr>
          <w:color w:val="333333"/>
          <w:sz w:val="24"/>
          <w:szCs w:val="24"/>
        </w:rPr>
      </w:pPr>
      <w:r>
        <w:rPr>
          <w:color w:val="333333"/>
          <w:sz w:val="24"/>
          <w:szCs w:val="24"/>
        </w:rPr>
        <w:t>4.3.2.</w:t>
      </w:r>
      <w:r>
        <w:rPr>
          <w:rFonts w:eastAsia="Times New Roman"/>
          <w:color w:val="333333"/>
          <w:sz w:val="24"/>
          <w:szCs w:val="24"/>
        </w:rPr>
        <w:t xml:space="preserve"> </w:t>
      </w:r>
      <w:r>
        <w:rPr>
          <w:color w:val="333333"/>
          <w:sz w:val="24"/>
          <w:szCs w:val="24"/>
        </w:rPr>
        <w:t xml:space="preserve">Копия </w:t>
      </w:r>
      <w:r>
        <w:rPr>
          <w:color w:val="333333"/>
          <w:sz w:val="24"/>
          <w:szCs w:val="24"/>
          <w:lang w:val="ru-RU"/>
        </w:rPr>
        <w:t>УПД</w:t>
      </w:r>
      <w:r>
        <w:rPr>
          <w:color w:val="333333"/>
          <w:sz w:val="24"/>
          <w:szCs w:val="24"/>
        </w:rPr>
        <w:t xml:space="preserve"> доступна Пользователю для скачивания в лично</w:t>
      </w:r>
      <w:r>
        <w:rPr>
          <w:color w:val="333333"/>
          <w:sz w:val="24"/>
          <w:szCs w:val="24"/>
          <w:lang w:val="ru-RU"/>
        </w:rPr>
        <w:t>м</w:t>
      </w:r>
      <w:r>
        <w:rPr>
          <w:color w:val="333333"/>
          <w:sz w:val="24"/>
          <w:szCs w:val="24"/>
        </w:rPr>
        <w:t xml:space="preserve"> кабинет</w:t>
      </w:r>
      <w:r>
        <w:rPr>
          <w:color w:val="333333"/>
          <w:sz w:val="24"/>
          <w:szCs w:val="24"/>
          <w:lang w:val="ru-RU"/>
        </w:rPr>
        <w:t>е</w:t>
      </w:r>
      <w:r>
        <w:rPr>
          <w:color w:val="333333"/>
          <w:sz w:val="24"/>
          <w:szCs w:val="24"/>
        </w:rPr>
        <w:t>.</w:t>
      </w:r>
    </w:p>
    <w:p>
      <w:pPr>
        <w:pStyle w:val="Normal"/>
        <w:ind w:start="567"/>
        <w:jc w:val="both"/>
        <w:rPr>
          <w:color w:val="333333"/>
          <w:sz w:val="24"/>
          <w:szCs w:val="24"/>
        </w:rPr>
      </w:pPr>
      <w:r>
        <w:rPr>
          <w:color w:val="333333"/>
          <w:sz w:val="24"/>
          <w:szCs w:val="24"/>
        </w:rPr>
        <w:t>4.3.3.</w:t>
      </w:r>
      <w:r>
        <w:rPr>
          <w:rFonts w:eastAsia="Times New Roman"/>
          <w:color w:val="333333"/>
          <w:sz w:val="24"/>
          <w:szCs w:val="24"/>
        </w:rPr>
        <w:t xml:space="preserve"> </w:t>
      </w:r>
      <w:r>
        <w:rPr>
          <w:color w:val="333333"/>
          <w:sz w:val="24"/>
          <w:szCs w:val="24"/>
        </w:rPr>
        <w:t xml:space="preserve">Стороны признают, что копия </w:t>
      </w:r>
      <w:r>
        <w:rPr>
          <w:color w:val="333333"/>
          <w:sz w:val="24"/>
          <w:szCs w:val="24"/>
          <w:lang w:val="ru-RU"/>
        </w:rPr>
        <w:t>УПД</w:t>
      </w:r>
      <w:r>
        <w:rPr>
          <w:color w:val="333333"/>
          <w:sz w:val="24"/>
          <w:szCs w:val="24"/>
        </w:rPr>
        <w:t>, доступная для скачивания Пользователю в лично</w:t>
      </w:r>
      <w:r>
        <w:rPr>
          <w:color w:val="333333"/>
          <w:sz w:val="24"/>
          <w:szCs w:val="24"/>
          <w:lang w:val="ru-RU"/>
        </w:rPr>
        <w:t>м</w:t>
      </w:r>
      <w:r>
        <w:rPr>
          <w:color w:val="333333"/>
          <w:sz w:val="24"/>
          <w:szCs w:val="24"/>
        </w:rPr>
        <w:t xml:space="preserve"> кабинет</w:t>
      </w:r>
      <w:r>
        <w:rPr>
          <w:color w:val="333333"/>
          <w:sz w:val="24"/>
          <w:szCs w:val="24"/>
          <w:lang w:val="ru-RU"/>
        </w:rPr>
        <w:t>е</w:t>
      </w:r>
      <w:r>
        <w:rPr>
          <w:color w:val="333333"/>
          <w:sz w:val="24"/>
          <w:szCs w:val="24"/>
        </w:rPr>
        <w:t xml:space="preserve">, будет применяться Заказчиком в процессе приемки Услуг, до момента получения оригинала </w:t>
      </w:r>
      <w:r>
        <w:rPr>
          <w:color w:val="333333"/>
          <w:sz w:val="24"/>
          <w:szCs w:val="24"/>
          <w:lang w:val="ru-RU"/>
        </w:rPr>
        <w:t>УПД</w:t>
      </w:r>
      <w:r>
        <w:rPr>
          <w:color w:val="333333"/>
          <w:sz w:val="24"/>
          <w:szCs w:val="24"/>
        </w:rPr>
        <w:t>.</w:t>
      </w:r>
    </w:p>
    <w:p>
      <w:pPr>
        <w:pStyle w:val="Normal"/>
        <w:ind w:start="567"/>
        <w:jc w:val="both"/>
        <w:rPr>
          <w:color w:val="333333"/>
          <w:sz w:val="24"/>
          <w:szCs w:val="24"/>
        </w:rPr>
      </w:pPr>
      <w:r>
        <w:rPr>
          <w:sz w:val="24"/>
          <w:szCs w:val="24"/>
        </w:rPr>
        <w:t xml:space="preserve">4.3.4. </w:t>
      </w:r>
      <w:r>
        <w:rPr>
          <w:color w:val="333333"/>
          <w:sz w:val="24"/>
          <w:szCs w:val="24"/>
        </w:rPr>
        <w:t xml:space="preserve">Направление оригинала </w:t>
      </w:r>
      <w:r>
        <w:rPr>
          <w:color w:val="333333"/>
          <w:sz w:val="24"/>
          <w:szCs w:val="24"/>
          <w:lang w:val="ru-RU"/>
        </w:rPr>
        <w:t>УПД в бумажном виде</w:t>
      </w:r>
      <w:r>
        <w:rPr>
          <w:color w:val="333333"/>
          <w:sz w:val="24"/>
          <w:szCs w:val="24"/>
        </w:rPr>
        <w:t xml:space="preserve"> Заказчику необходимо запросить по электронной </w:t>
      </w:r>
      <w:r>
        <w:rPr>
          <w:sz w:val="24"/>
          <w:szCs w:val="24"/>
        </w:rPr>
        <w:t>почте fin@pixeltools.ru</w:t>
      </w:r>
      <w:r>
        <w:rPr>
          <w:color w:val="333333"/>
          <w:sz w:val="24"/>
          <w:szCs w:val="24"/>
        </w:rPr>
        <w:t>.</w:t>
      </w:r>
    </w:p>
    <w:p>
      <w:pPr>
        <w:pStyle w:val="Normal"/>
        <w:ind w:start="567"/>
        <w:jc w:val="both"/>
        <w:rPr>
          <w:color w:val="333333"/>
          <w:sz w:val="24"/>
          <w:szCs w:val="24"/>
        </w:rPr>
      </w:pPr>
      <w:r>
        <w:rPr>
          <w:color w:val="333333"/>
          <w:sz w:val="24"/>
          <w:szCs w:val="24"/>
        </w:rPr>
        <w:t>4.3.5.</w:t>
      </w:r>
      <w:r>
        <w:rPr>
          <w:rFonts w:eastAsia="Times New Roman"/>
          <w:color w:val="333333"/>
          <w:sz w:val="24"/>
          <w:szCs w:val="24"/>
        </w:rPr>
        <w:t xml:space="preserve"> </w:t>
      </w:r>
      <w:r>
        <w:rPr>
          <w:color w:val="333333"/>
          <w:sz w:val="24"/>
          <w:szCs w:val="24"/>
        </w:rPr>
        <w:t xml:space="preserve">Стороны установили, что Услуги считаются оказанными Обществом надлежащим образом и принятыми Заказчиком в указанном объеме, если в течение </w:t>
      </w:r>
      <w:r>
        <w:rPr>
          <w:color w:val="333333"/>
          <w:sz w:val="24"/>
          <w:szCs w:val="24"/>
          <w:lang w:val="ru-RU"/>
        </w:rPr>
        <w:t>10</w:t>
      </w:r>
      <w:r>
        <w:rPr>
          <w:color w:val="333333"/>
          <w:sz w:val="24"/>
          <w:szCs w:val="24"/>
        </w:rPr>
        <w:t xml:space="preserve"> (</w:t>
      </w:r>
      <w:r>
        <w:rPr>
          <w:color w:val="333333"/>
          <w:sz w:val="24"/>
          <w:szCs w:val="24"/>
          <w:lang w:val="ru-RU"/>
        </w:rPr>
        <w:t>десяти</w:t>
      </w:r>
      <w:r>
        <w:rPr>
          <w:color w:val="333333"/>
          <w:sz w:val="24"/>
          <w:szCs w:val="24"/>
        </w:rPr>
        <w:t>) календарных дней с момента окончания Отчетного периода Общество не получило от Заказчика мотивированных письменных возражений. По истечении срока, указанного выше, претензии относительно недостатков Услуг, в том числе по количеству (объему), стоимости и качеству не принимаются.</w:t>
      </w:r>
    </w:p>
    <w:p>
      <w:pPr>
        <w:pStyle w:val="Normal"/>
        <w:jc w:val="both"/>
        <w:rPr>
          <w:color w:val="333333"/>
          <w:sz w:val="24"/>
          <w:szCs w:val="24"/>
        </w:rPr>
      </w:pPr>
      <w:r>
        <w:rPr>
          <w:color w:val="333333"/>
          <w:sz w:val="24"/>
          <w:szCs w:val="24"/>
        </w:rPr>
        <w:t xml:space="preserve"> </w:t>
      </w:r>
    </w:p>
    <w:p>
      <w:pPr>
        <w:pStyle w:val="Normal"/>
        <w:jc w:val="both"/>
        <w:rPr>
          <w:b/>
          <w:color w:val="333333"/>
          <w:sz w:val="24"/>
          <w:szCs w:val="24"/>
        </w:rPr>
      </w:pPr>
      <w:r>
        <w:rPr>
          <w:color w:val="333333"/>
          <w:sz w:val="24"/>
          <w:szCs w:val="24"/>
        </w:rPr>
        <w:t>5.</w:t>
      </w:r>
      <w:r>
        <w:rPr>
          <w:rFonts w:eastAsia="Times New Roman"/>
          <w:color w:val="333333"/>
          <w:sz w:val="24"/>
          <w:szCs w:val="24"/>
        </w:rPr>
        <w:t xml:space="preserve"> </w:t>
      </w:r>
      <w:r>
        <w:rPr>
          <w:b/>
          <w:color w:val="333333"/>
          <w:sz w:val="24"/>
          <w:szCs w:val="24"/>
        </w:rPr>
        <w:t>Права и обязанности Пользователя</w:t>
      </w:r>
    </w:p>
    <w:p>
      <w:pPr>
        <w:pStyle w:val="Normal"/>
        <w:jc w:val="both"/>
        <w:rPr>
          <w:color w:val="333333"/>
          <w:sz w:val="24"/>
          <w:szCs w:val="24"/>
        </w:rPr>
      </w:pPr>
      <w:r>
        <w:rPr>
          <w:color w:val="333333"/>
          <w:sz w:val="24"/>
          <w:szCs w:val="24"/>
        </w:rPr>
        <w:t xml:space="preserve"> </w:t>
      </w:r>
    </w:p>
    <w:p>
      <w:pPr>
        <w:pStyle w:val="Normal"/>
        <w:ind w:start="567"/>
        <w:jc w:val="both"/>
        <w:rPr>
          <w:color w:val="333333"/>
          <w:sz w:val="24"/>
          <w:szCs w:val="24"/>
        </w:rPr>
      </w:pPr>
      <w:r>
        <w:rPr>
          <w:color w:val="333333"/>
          <w:sz w:val="24"/>
          <w:szCs w:val="24"/>
        </w:rPr>
        <w:t>5.1.</w:t>
      </w:r>
      <w:r>
        <w:rPr>
          <w:rFonts w:eastAsia="Times New Roman"/>
          <w:color w:val="333333"/>
          <w:sz w:val="24"/>
          <w:szCs w:val="24"/>
        </w:rPr>
        <w:t xml:space="preserve"> </w:t>
      </w:r>
      <w:r>
        <w:rPr>
          <w:color w:val="333333"/>
          <w:sz w:val="24"/>
          <w:szCs w:val="24"/>
        </w:rPr>
        <w:t xml:space="preserve">Пользователь сервиса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обязан:</w:t>
      </w:r>
    </w:p>
    <w:p>
      <w:pPr>
        <w:pStyle w:val="Normal"/>
        <w:ind w:start="567"/>
        <w:jc w:val="both"/>
        <w:rPr>
          <w:color w:val="333333"/>
          <w:sz w:val="24"/>
          <w:szCs w:val="24"/>
        </w:rPr>
      </w:pPr>
      <w:r>
        <w:rPr>
          <w:color w:val="333333"/>
          <w:sz w:val="24"/>
          <w:szCs w:val="24"/>
        </w:rPr>
        <w:t>5.1.1.</w:t>
      </w:r>
      <w:r>
        <w:rPr>
          <w:rFonts w:eastAsia="Times New Roman"/>
          <w:color w:val="333333"/>
          <w:sz w:val="24"/>
          <w:szCs w:val="24"/>
        </w:rPr>
        <w:t xml:space="preserve"> </w:t>
      </w:r>
      <w:r>
        <w:rPr>
          <w:color w:val="333333"/>
          <w:sz w:val="24"/>
          <w:szCs w:val="24"/>
        </w:rPr>
        <w:t>Самостоятельно подготавливать данные, необходимые для использования инструментов сервиса.</w:t>
      </w:r>
    </w:p>
    <w:p>
      <w:pPr>
        <w:pStyle w:val="Normal"/>
        <w:ind w:start="567"/>
        <w:jc w:val="both"/>
        <w:rPr>
          <w:color w:val="333333"/>
          <w:sz w:val="24"/>
          <w:szCs w:val="24"/>
        </w:rPr>
      </w:pPr>
      <w:r>
        <w:rPr>
          <w:color w:val="333333"/>
          <w:sz w:val="24"/>
          <w:szCs w:val="24"/>
        </w:rPr>
        <w:t>5.1.2.</w:t>
      </w:r>
      <w:r>
        <w:rPr>
          <w:rFonts w:eastAsia="Times New Roman"/>
          <w:color w:val="333333"/>
          <w:sz w:val="24"/>
          <w:szCs w:val="24"/>
        </w:rPr>
        <w:t xml:space="preserve"> </w:t>
      </w:r>
      <w:r>
        <w:rPr>
          <w:color w:val="333333"/>
          <w:sz w:val="24"/>
          <w:szCs w:val="24"/>
        </w:rPr>
        <w:t xml:space="preserve">При подготовке и введении необходимых для использования сервиса данных соблюдать все требования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к предоставляемым данным.</w:t>
      </w:r>
    </w:p>
    <w:p>
      <w:pPr>
        <w:pStyle w:val="Normal"/>
        <w:ind w:start="567"/>
        <w:jc w:val="both"/>
        <w:rPr>
          <w:color w:val="333333"/>
          <w:sz w:val="24"/>
          <w:szCs w:val="24"/>
        </w:rPr>
      </w:pPr>
      <w:r>
        <w:rPr>
          <w:color w:val="333333"/>
          <w:sz w:val="24"/>
          <w:szCs w:val="24"/>
        </w:rPr>
        <w:t>5.1.3.</w:t>
      </w:r>
      <w:r>
        <w:rPr>
          <w:rFonts w:eastAsia="Times New Roman"/>
          <w:color w:val="333333"/>
          <w:sz w:val="24"/>
          <w:szCs w:val="24"/>
        </w:rPr>
        <w:t xml:space="preserve"> </w:t>
      </w:r>
      <w:r>
        <w:rPr>
          <w:color w:val="333333"/>
          <w:sz w:val="24"/>
          <w:szCs w:val="24"/>
        </w:rPr>
        <w:t xml:space="preserve">Не злоупотреблять предоставленными Пользователю возможностями по использованию инструментов по Договору, в частности, не использовать инструменты с целью принести ущерб третьим лицам или сервису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w:t>
      </w:r>
    </w:p>
    <w:p>
      <w:pPr>
        <w:pStyle w:val="Normal"/>
        <w:ind w:start="567"/>
        <w:jc w:val="both"/>
        <w:rPr>
          <w:color w:val="333333"/>
          <w:sz w:val="24"/>
          <w:szCs w:val="24"/>
        </w:rPr>
      </w:pPr>
      <w:r>
        <w:rPr>
          <w:color w:val="333333"/>
          <w:sz w:val="24"/>
          <w:szCs w:val="24"/>
        </w:rPr>
        <w:t>5.1.4.</w:t>
      </w:r>
      <w:r>
        <w:rPr>
          <w:rFonts w:eastAsia="Times New Roman"/>
          <w:color w:val="333333"/>
          <w:sz w:val="24"/>
          <w:szCs w:val="24"/>
        </w:rPr>
        <w:t xml:space="preserve"> </w:t>
      </w:r>
      <w:r>
        <w:rPr>
          <w:color w:val="333333"/>
          <w:sz w:val="24"/>
          <w:szCs w:val="24"/>
        </w:rPr>
        <w:t>Не использовать самостоятельно или с привлечением третьих лиц оказание Услуг</w:t>
      </w:r>
      <w:r>
        <w:rPr>
          <w:color w:val="333333"/>
          <w:sz w:val="24"/>
          <w:szCs w:val="24"/>
          <w:lang w:val="ru-RU"/>
        </w:rPr>
        <w:t xml:space="preserve"> по предоставлению аналитической информации </w:t>
      </w:r>
      <w:r>
        <w:rPr>
          <w:color w:val="333333"/>
          <w:sz w:val="24"/>
          <w:szCs w:val="24"/>
        </w:rPr>
        <w:t xml:space="preserve">и/или возможности сервиса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в целях, которые могут быть квалифицированы как нарушение прав третьих лиц.</w:t>
      </w:r>
    </w:p>
    <w:p>
      <w:pPr>
        <w:pStyle w:val="Normal"/>
        <w:ind w:start="567"/>
        <w:jc w:val="both"/>
        <w:rPr>
          <w:color w:val="333333"/>
          <w:sz w:val="24"/>
          <w:szCs w:val="24"/>
        </w:rPr>
      </w:pPr>
      <w:r>
        <w:rPr>
          <w:color w:val="333333"/>
          <w:sz w:val="24"/>
          <w:szCs w:val="24"/>
        </w:rPr>
        <w:t>5.1.5.</w:t>
      </w:r>
      <w:r>
        <w:rPr>
          <w:rFonts w:eastAsia="Times New Roman"/>
          <w:color w:val="333333"/>
          <w:sz w:val="24"/>
          <w:szCs w:val="24"/>
        </w:rPr>
        <w:t xml:space="preserve"> </w:t>
      </w:r>
      <w:r>
        <w:rPr>
          <w:color w:val="333333"/>
          <w:sz w:val="24"/>
          <w:szCs w:val="24"/>
        </w:rPr>
        <w:t xml:space="preserve">Не осуществлять действий, которые влияют на нормальную работу сервиса и инструментов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а также являются его недобросовестным использованием.</w:t>
      </w:r>
    </w:p>
    <w:p>
      <w:pPr>
        <w:pStyle w:val="Normal"/>
        <w:ind w:start="567"/>
        <w:jc w:val="both"/>
        <w:rPr>
          <w:color w:val="333333"/>
          <w:sz w:val="24"/>
          <w:szCs w:val="24"/>
        </w:rPr>
      </w:pPr>
      <w:r>
        <w:rPr>
          <w:color w:val="333333"/>
          <w:sz w:val="24"/>
          <w:szCs w:val="24"/>
        </w:rPr>
        <w:t>5.1.6.</w:t>
      </w:r>
      <w:r>
        <w:rPr>
          <w:rFonts w:eastAsia="Times New Roman"/>
          <w:color w:val="333333"/>
          <w:sz w:val="24"/>
          <w:szCs w:val="24"/>
        </w:rPr>
        <w:t xml:space="preserve"> </w:t>
      </w:r>
      <w:r>
        <w:rPr>
          <w:color w:val="333333"/>
          <w:sz w:val="24"/>
          <w:szCs w:val="24"/>
        </w:rPr>
        <w:t xml:space="preserve">Оплатить Услуги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по Договору в установленные в Оферте (Договоре) сроки и порядке.</w:t>
      </w:r>
    </w:p>
    <w:p>
      <w:pPr>
        <w:pStyle w:val="Normal"/>
        <w:ind w:start="567"/>
        <w:jc w:val="both"/>
        <w:rPr>
          <w:color w:val="333333"/>
          <w:sz w:val="24"/>
          <w:szCs w:val="24"/>
        </w:rPr>
      </w:pPr>
      <w:r>
        <w:rPr>
          <w:color w:val="333333"/>
          <w:sz w:val="24"/>
          <w:szCs w:val="24"/>
        </w:rPr>
        <w:t>5.2.</w:t>
      </w:r>
      <w:r>
        <w:rPr>
          <w:rFonts w:eastAsia="Times New Roman"/>
          <w:color w:val="333333"/>
          <w:sz w:val="24"/>
          <w:szCs w:val="24"/>
        </w:rPr>
        <w:t xml:space="preserve"> </w:t>
      </w:r>
      <w:r>
        <w:rPr>
          <w:color w:val="333333"/>
          <w:sz w:val="24"/>
          <w:szCs w:val="24"/>
        </w:rPr>
        <w:t xml:space="preserve">Пользователь сервиса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имеет право:</w:t>
      </w:r>
    </w:p>
    <w:p>
      <w:pPr>
        <w:pStyle w:val="Normal"/>
        <w:ind w:start="567"/>
        <w:jc w:val="both"/>
        <w:rPr>
          <w:color w:val="333333"/>
          <w:sz w:val="24"/>
          <w:szCs w:val="24"/>
        </w:rPr>
      </w:pPr>
      <w:r>
        <w:rPr>
          <w:color w:val="333333"/>
          <w:sz w:val="24"/>
          <w:szCs w:val="24"/>
        </w:rPr>
        <w:t>5.2.1.</w:t>
      </w:r>
      <w:r>
        <w:rPr>
          <w:rFonts w:eastAsia="Times New Roman"/>
          <w:color w:val="333333"/>
          <w:sz w:val="24"/>
          <w:szCs w:val="24"/>
        </w:rPr>
        <w:t xml:space="preserve"> </w:t>
      </w:r>
      <w:r>
        <w:rPr>
          <w:color w:val="333333"/>
          <w:sz w:val="24"/>
          <w:szCs w:val="24"/>
        </w:rPr>
        <w:t>На доступ к данным статистики в установленном порядке.</w:t>
      </w:r>
    </w:p>
    <w:p>
      <w:pPr>
        <w:pStyle w:val="Normal"/>
        <w:ind w:start="567"/>
        <w:jc w:val="both"/>
        <w:rPr>
          <w:color w:val="333333"/>
          <w:sz w:val="24"/>
          <w:szCs w:val="24"/>
        </w:rPr>
      </w:pPr>
      <w:r>
        <w:rPr>
          <w:color w:val="333333"/>
          <w:sz w:val="24"/>
          <w:szCs w:val="24"/>
        </w:rPr>
        <w:t>5.2.2.</w:t>
      </w:r>
      <w:r>
        <w:rPr>
          <w:rFonts w:eastAsia="Times New Roman"/>
          <w:color w:val="333333"/>
          <w:sz w:val="24"/>
          <w:szCs w:val="24"/>
        </w:rPr>
        <w:t xml:space="preserve"> </w:t>
      </w:r>
      <w:r>
        <w:rPr>
          <w:color w:val="333333"/>
          <w:sz w:val="24"/>
          <w:szCs w:val="24"/>
        </w:rPr>
        <w:t>Использовать предоставленные сервисом инструменты в соответствии со своими нуждами для получения аналитической информации, которую они предоставляют.</w:t>
      </w:r>
    </w:p>
    <w:p>
      <w:pPr>
        <w:pStyle w:val="Normal"/>
        <w:ind w:start="567"/>
        <w:jc w:val="both"/>
        <w:rPr>
          <w:color w:val="333333"/>
          <w:sz w:val="24"/>
          <w:szCs w:val="24"/>
        </w:rPr>
      </w:pPr>
      <w:r>
        <w:rPr>
          <w:color w:val="333333"/>
          <w:sz w:val="24"/>
          <w:szCs w:val="24"/>
        </w:rPr>
        <w:t>5.2.3.</w:t>
      </w:r>
      <w:r>
        <w:rPr>
          <w:rFonts w:eastAsia="Times New Roman"/>
          <w:color w:val="333333"/>
          <w:sz w:val="24"/>
          <w:szCs w:val="24"/>
        </w:rPr>
        <w:t xml:space="preserve"> </w:t>
      </w:r>
      <w:r>
        <w:rPr>
          <w:color w:val="333333"/>
          <w:sz w:val="24"/>
          <w:szCs w:val="24"/>
        </w:rPr>
        <w:t>Управлять возможностями своего аккаунта согласно возможностям, предоставляемым сервисом.</w:t>
      </w:r>
    </w:p>
    <w:p>
      <w:pPr>
        <w:pStyle w:val="Normal"/>
        <w:jc w:val="both"/>
        <w:rPr>
          <w:color w:val="333333"/>
          <w:sz w:val="24"/>
          <w:szCs w:val="24"/>
        </w:rPr>
      </w:pPr>
      <w:r>
        <w:rPr>
          <w:color w:val="333333"/>
          <w:sz w:val="24"/>
          <w:szCs w:val="24"/>
        </w:rPr>
        <w:t xml:space="preserve"> </w:t>
      </w:r>
    </w:p>
    <w:p>
      <w:pPr>
        <w:pStyle w:val="Normal"/>
        <w:jc w:val="both"/>
        <w:rPr>
          <w:b/>
          <w:color w:val="333333"/>
          <w:sz w:val="24"/>
          <w:szCs w:val="24"/>
        </w:rPr>
      </w:pPr>
      <w:r>
        <w:rPr>
          <w:color w:val="333333"/>
          <w:sz w:val="24"/>
          <w:szCs w:val="24"/>
        </w:rPr>
        <w:t>6.</w:t>
      </w:r>
      <w:r>
        <w:rPr>
          <w:rFonts w:eastAsia="Times New Roman"/>
          <w:color w:val="333333"/>
          <w:sz w:val="24"/>
          <w:szCs w:val="24"/>
        </w:rPr>
        <w:t xml:space="preserve"> </w:t>
      </w:r>
      <w:r>
        <w:rPr>
          <w:b/>
          <w:color w:val="333333"/>
          <w:sz w:val="24"/>
          <w:szCs w:val="24"/>
        </w:rPr>
        <w:t>Стоимость услуг и условия оплаты</w:t>
      </w:r>
    </w:p>
    <w:p>
      <w:pPr>
        <w:pStyle w:val="Normal"/>
        <w:jc w:val="both"/>
        <w:rPr>
          <w:color w:val="333333"/>
          <w:sz w:val="24"/>
          <w:szCs w:val="24"/>
        </w:rPr>
      </w:pPr>
      <w:r>
        <w:rPr>
          <w:color w:val="333333"/>
          <w:sz w:val="24"/>
          <w:szCs w:val="24"/>
        </w:rPr>
        <w:t xml:space="preserve"> </w:t>
      </w:r>
    </w:p>
    <w:p>
      <w:pPr>
        <w:pStyle w:val="Normal"/>
        <w:ind w:start="567"/>
        <w:jc w:val="both"/>
        <w:rPr>
          <w:color w:val="333333"/>
          <w:sz w:val="24"/>
          <w:szCs w:val="24"/>
        </w:rPr>
      </w:pPr>
      <w:r>
        <w:rPr>
          <w:sz w:val="24"/>
          <w:szCs w:val="24"/>
        </w:rPr>
        <w:t>6.1.</w:t>
      </w:r>
      <w:r>
        <w:rPr>
          <w:rFonts w:eastAsia="Times New Roman"/>
          <w:sz w:val="24"/>
          <w:szCs w:val="24"/>
        </w:rPr>
        <w:t xml:space="preserve"> </w:t>
      </w:r>
      <w:r>
        <w:rPr>
          <w:color w:val="333333"/>
          <w:sz w:val="24"/>
          <w:szCs w:val="24"/>
        </w:rPr>
        <w:t>Стоимость Услуг</w:t>
      </w:r>
      <w:r>
        <w:rPr>
          <w:color w:val="333333"/>
          <w:sz w:val="24"/>
          <w:szCs w:val="24"/>
          <w:lang w:val="ru-RU"/>
        </w:rPr>
        <w:t xml:space="preserve"> по предоставлению аналитической информации</w:t>
      </w:r>
      <w:r>
        <w:rPr>
          <w:color w:val="333333"/>
          <w:sz w:val="24"/>
          <w:szCs w:val="24"/>
        </w:rPr>
        <w:t xml:space="preserve">, оказанных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по Договору, определяется в соответствии с тарифными планами, принятыми в системе и размещенными в сети интернет</w:t>
      </w:r>
      <w:r>
        <w:rPr>
          <w:color w:val="333333"/>
          <w:sz w:val="24"/>
          <w:szCs w:val="24"/>
          <w:lang w:val="ru-RU"/>
        </w:rPr>
        <w:t xml:space="preserve"> по адресу </w:t>
      </w:r>
      <w:hyperlink r:id="rId8">
        <w:r>
          <w:rPr>
            <w:rStyle w:val="Hyperlink"/>
            <w:sz w:val="24"/>
            <w:szCs w:val="24"/>
            <w:lang w:val="ru-RU"/>
          </w:rPr>
          <w:t>https://sellermoon.ru/tariffs</w:t>
        </w:r>
      </w:hyperlink>
      <w:r>
        <w:rPr>
          <w:color w:val="333333"/>
          <w:sz w:val="24"/>
          <w:szCs w:val="24"/>
        </w:rPr>
        <w:t>.</w:t>
      </w:r>
    </w:p>
    <w:p>
      <w:pPr>
        <w:pStyle w:val="Normal"/>
        <w:ind w:start="567"/>
        <w:jc w:val="both"/>
        <w:rPr>
          <w:color w:val="333333"/>
          <w:sz w:val="24"/>
          <w:szCs w:val="24"/>
        </w:rPr>
      </w:pPr>
      <w:r>
        <w:rPr>
          <w:color w:val="333333"/>
          <w:sz w:val="24"/>
          <w:szCs w:val="24"/>
        </w:rPr>
        <w:t>6.2.</w:t>
      </w:r>
      <w:r>
        <w:rPr>
          <w:rFonts w:eastAsia="Times New Roman"/>
          <w:color w:val="333333"/>
          <w:sz w:val="24"/>
          <w:szCs w:val="24"/>
        </w:rPr>
        <w:t xml:space="preserve"> </w:t>
      </w:r>
      <w:r>
        <w:rPr>
          <w:color w:val="333333"/>
          <w:sz w:val="24"/>
          <w:szCs w:val="24"/>
        </w:rPr>
        <w:t>Число доступных Пользователю лимитов на каждые сутки определяется согласно:</w:t>
      </w:r>
    </w:p>
    <w:p>
      <w:pPr>
        <w:pStyle w:val="Normal"/>
        <w:ind w:start="567"/>
        <w:jc w:val="both"/>
        <w:rPr>
          <w:color w:val="333333"/>
          <w:sz w:val="24"/>
          <w:szCs w:val="24"/>
        </w:rPr>
      </w:pPr>
      <w:r>
        <w:rPr>
          <w:sz w:val="24"/>
          <w:szCs w:val="24"/>
        </w:rPr>
        <w:t xml:space="preserve">6.2.1. </w:t>
      </w:r>
      <w:r>
        <w:rPr>
          <w:color w:val="333333"/>
          <w:sz w:val="24"/>
          <w:szCs w:val="24"/>
        </w:rPr>
        <w:t>Текущему (оплаченному) тарифу Пользователя в соответствии с тарифными планами, принятыми в системе и размещенными в сети интернет</w:t>
      </w:r>
      <w:r>
        <w:rPr>
          <w:color w:val="333333"/>
          <w:sz w:val="24"/>
          <w:szCs w:val="24"/>
          <w:lang w:val="ru-RU"/>
        </w:rPr>
        <w:t xml:space="preserve"> по адресу </w:t>
      </w:r>
      <w:hyperlink r:id="rId9">
        <w:r>
          <w:rPr>
            <w:rStyle w:val="Hyperlink"/>
            <w:sz w:val="24"/>
            <w:szCs w:val="24"/>
            <w:lang w:val="ru-RU"/>
          </w:rPr>
          <w:t>https://sellermoon.ru/tariffs</w:t>
        </w:r>
      </w:hyperlink>
      <w:r>
        <w:rPr>
          <w:color w:val="333333"/>
          <w:sz w:val="24"/>
          <w:szCs w:val="24"/>
        </w:rPr>
        <w:t>. Текущий тариф Пользователя отображается в Клиентском интерфейсе.</w:t>
      </w:r>
    </w:p>
    <w:p>
      <w:pPr>
        <w:pStyle w:val="Normal"/>
        <w:ind w:start="567"/>
        <w:jc w:val="both"/>
        <w:rPr>
          <w:color w:val="333333"/>
          <w:sz w:val="24"/>
          <w:szCs w:val="24"/>
        </w:rPr>
      </w:pPr>
      <w:r>
        <w:rPr>
          <w:color w:val="333333"/>
          <w:sz w:val="24"/>
          <w:szCs w:val="24"/>
        </w:rPr>
        <w:t>6.2.2.</w:t>
      </w:r>
      <w:r>
        <w:rPr>
          <w:rFonts w:eastAsia="Times New Roman"/>
          <w:color w:val="333333"/>
          <w:sz w:val="24"/>
          <w:szCs w:val="24"/>
        </w:rPr>
        <w:t xml:space="preserve"> </w:t>
      </w:r>
      <w:r>
        <w:rPr>
          <w:color w:val="333333"/>
          <w:sz w:val="24"/>
          <w:szCs w:val="24"/>
        </w:rPr>
        <w:t xml:space="preserve">Дополнительным купленным лимитам, увеличивающими число доступных запросов к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w:t>
      </w:r>
    </w:p>
    <w:p>
      <w:pPr>
        <w:pStyle w:val="Normal"/>
        <w:ind w:start="567"/>
        <w:jc w:val="both"/>
        <w:rPr>
          <w:color w:val="333333"/>
          <w:sz w:val="24"/>
          <w:szCs w:val="24"/>
        </w:rPr>
      </w:pPr>
      <w:r>
        <w:rPr>
          <w:color w:val="333333"/>
          <w:sz w:val="24"/>
          <w:szCs w:val="24"/>
        </w:rPr>
        <w:t>6.3.</w:t>
      </w:r>
      <w:r>
        <w:rPr>
          <w:rFonts w:eastAsia="Times New Roman"/>
          <w:color w:val="333333"/>
          <w:sz w:val="24"/>
          <w:szCs w:val="24"/>
        </w:rPr>
        <w:t xml:space="preserve"> </w:t>
      </w:r>
      <w:r>
        <w:rPr>
          <w:color w:val="333333"/>
          <w:sz w:val="24"/>
          <w:szCs w:val="24"/>
        </w:rPr>
        <w:t xml:space="preserve">Отчетный период оказания </w:t>
      </w:r>
      <w:r>
        <w:rPr>
          <w:color w:val="333333"/>
          <w:sz w:val="24"/>
          <w:szCs w:val="24"/>
          <w:lang w:val="ru-RU"/>
        </w:rPr>
        <w:t>У</w:t>
      </w:r>
      <w:r>
        <w:rPr>
          <w:color w:val="333333"/>
          <w:sz w:val="24"/>
          <w:szCs w:val="24"/>
        </w:rPr>
        <w:t>слуг</w:t>
      </w:r>
      <w:r>
        <w:rPr>
          <w:color w:val="333333"/>
          <w:sz w:val="24"/>
          <w:szCs w:val="24"/>
          <w:lang w:val="ru-RU"/>
        </w:rPr>
        <w:t xml:space="preserve"> по предоставлению аналитической информации </w:t>
      </w:r>
      <w:r>
        <w:rPr>
          <w:color w:val="333333"/>
          <w:sz w:val="24"/>
          <w:szCs w:val="24"/>
        </w:rPr>
        <w:t>устанавливается в пределах календарного месяца.</w:t>
      </w:r>
    </w:p>
    <w:p>
      <w:pPr>
        <w:pStyle w:val="Normal"/>
        <w:ind w:start="567"/>
        <w:jc w:val="both"/>
        <w:rPr>
          <w:color w:val="333333"/>
          <w:sz w:val="24"/>
          <w:szCs w:val="24"/>
        </w:rPr>
      </w:pPr>
      <w:r>
        <w:rPr>
          <w:color w:val="333333"/>
          <w:sz w:val="24"/>
          <w:szCs w:val="24"/>
        </w:rPr>
        <w:t>6.4.</w:t>
      </w:r>
      <w:r>
        <w:rPr>
          <w:rFonts w:eastAsia="Times New Roman"/>
          <w:color w:val="333333"/>
          <w:sz w:val="24"/>
          <w:szCs w:val="24"/>
        </w:rPr>
        <w:t xml:space="preserve"> </w:t>
      </w:r>
      <w:r>
        <w:rPr>
          <w:color w:val="333333"/>
          <w:sz w:val="24"/>
          <w:szCs w:val="24"/>
        </w:rPr>
        <w:t xml:space="preserve">Стоимость Услуг, списывается с баланса Пользователя в системе при смене тарифного плана или покупке дополнительных лимитов и отображается в Клиентском интерфейсе в соответствии со стоимостью оказания Услуг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до конца выбранного периода.</w:t>
      </w:r>
    </w:p>
    <w:p>
      <w:pPr>
        <w:pStyle w:val="Normal"/>
        <w:ind w:start="567"/>
        <w:jc w:val="both"/>
        <w:rPr>
          <w:color w:val="333333"/>
          <w:sz w:val="24"/>
          <w:szCs w:val="24"/>
        </w:rPr>
      </w:pPr>
      <w:r>
        <w:rPr>
          <w:color w:val="333333"/>
          <w:sz w:val="24"/>
          <w:szCs w:val="24"/>
        </w:rPr>
        <w:t>6.</w:t>
      </w:r>
      <w:r>
        <w:rPr>
          <w:color w:val="333333"/>
          <w:sz w:val="24"/>
          <w:szCs w:val="24"/>
          <w:lang w:val="ru-RU"/>
        </w:rPr>
        <w:t>5</w:t>
      </w:r>
      <w:r>
        <w:rPr>
          <w:color w:val="333333"/>
          <w:sz w:val="24"/>
          <w:szCs w:val="24"/>
        </w:rPr>
        <w:t>.</w:t>
      </w:r>
      <w:r>
        <w:rPr>
          <w:rFonts w:eastAsia="Times New Roman"/>
          <w:color w:val="333333"/>
          <w:sz w:val="24"/>
          <w:szCs w:val="24"/>
        </w:rPr>
        <w:t xml:space="preserve"> </w:t>
      </w:r>
      <w:r>
        <w:rPr>
          <w:color w:val="333333"/>
          <w:sz w:val="24"/>
          <w:szCs w:val="24"/>
        </w:rPr>
        <w:t>Пользователь, использующий функционал «</w:t>
      </w:r>
      <w:r>
        <w:rPr>
          <w:color w:val="333333"/>
          <w:sz w:val="24"/>
          <w:szCs w:val="24"/>
          <w:lang w:val="ru-RU"/>
        </w:rPr>
        <w:t>Автопродление</w:t>
      </w:r>
      <w:r>
        <w:rPr>
          <w:color w:val="333333"/>
          <w:sz w:val="24"/>
          <w:szCs w:val="24"/>
        </w:rPr>
        <w:t xml:space="preserve">» соглашается на автоматическое списание стоимости Услуг со своей банковской карты в пользу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w:t>
      </w:r>
    </w:p>
    <w:p>
      <w:pPr>
        <w:pStyle w:val="Normal"/>
        <w:ind w:start="567"/>
        <w:jc w:val="both"/>
        <w:rPr>
          <w:color w:val="333333"/>
          <w:sz w:val="24"/>
          <w:szCs w:val="24"/>
        </w:rPr>
      </w:pPr>
      <w:r>
        <w:rPr>
          <w:color w:val="333333"/>
          <w:sz w:val="24"/>
          <w:szCs w:val="24"/>
        </w:rPr>
        <w:t>Списание стоимости Услуг происходит в сервисе автоматически по завершении текущего оплаченного периода в формате предоплаты в полном объеме за будущий период, длительность будущего периода определяется выбранными ранее настройками в Клиентском интерфейсе.</w:t>
      </w:r>
    </w:p>
    <w:p>
      <w:pPr>
        <w:pStyle w:val="Normal"/>
        <w:ind w:start="567"/>
        <w:jc w:val="both"/>
        <w:rPr>
          <w:color w:val="333333"/>
          <w:sz w:val="24"/>
          <w:szCs w:val="24"/>
        </w:rPr>
      </w:pPr>
      <w:r>
        <w:rPr>
          <w:color w:val="333333"/>
          <w:sz w:val="24"/>
          <w:szCs w:val="24"/>
        </w:rPr>
        <w:t>6.</w:t>
      </w:r>
      <w:r>
        <w:rPr>
          <w:color w:val="333333"/>
          <w:sz w:val="24"/>
          <w:szCs w:val="24"/>
          <w:lang w:val="ru-RU"/>
        </w:rPr>
        <w:t>6</w:t>
      </w:r>
      <w:r>
        <w:rPr>
          <w:color w:val="333333"/>
          <w:sz w:val="24"/>
          <w:szCs w:val="24"/>
        </w:rPr>
        <w:t>.</w:t>
      </w:r>
      <w:r>
        <w:rPr>
          <w:rFonts w:eastAsia="Times New Roman"/>
          <w:color w:val="333333"/>
          <w:sz w:val="24"/>
          <w:szCs w:val="24"/>
        </w:rPr>
        <w:t xml:space="preserve"> </w:t>
      </w:r>
      <w:r>
        <w:rPr>
          <w:color w:val="333333"/>
          <w:sz w:val="24"/>
          <w:szCs w:val="24"/>
        </w:rPr>
        <w:t xml:space="preserve">В целях учета стоимости оказанных </w:t>
      </w:r>
      <w:r>
        <w:rPr>
          <w:color w:val="434343"/>
          <w:sz w:val="24"/>
          <w:szCs w:val="24"/>
        </w:rPr>
        <w:t>У</w:t>
      </w:r>
      <w:r>
        <w:rPr>
          <w:color w:val="333333"/>
          <w:sz w:val="24"/>
          <w:szCs w:val="24"/>
        </w:rPr>
        <w:t>слуг</w:t>
      </w:r>
      <w:r>
        <w:rPr>
          <w:color w:val="333333"/>
          <w:sz w:val="24"/>
          <w:szCs w:val="24"/>
          <w:lang w:val="ru-RU"/>
        </w:rPr>
        <w:t xml:space="preserve"> по предоставлению аналитической информации</w:t>
      </w:r>
      <w:r>
        <w:rPr>
          <w:color w:val="333333"/>
          <w:sz w:val="24"/>
          <w:szCs w:val="24"/>
        </w:rPr>
        <w:t xml:space="preserve">, в том числе в данных статистики сервиса, могут использоваться лимиты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w:t>
      </w:r>
    </w:p>
    <w:p>
      <w:pPr>
        <w:pStyle w:val="Normal"/>
        <w:ind w:start="567"/>
        <w:jc w:val="both"/>
        <w:rPr>
          <w:color w:val="333333"/>
          <w:sz w:val="24"/>
          <w:szCs w:val="24"/>
        </w:rPr>
      </w:pPr>
      <w:r>
        <w:rPr>
          <w:sz w:val="24"/>
          <w:szCs w:val="24"/>
        </w:rPr>
        <w:t>6.</w:t>
      </w:r>
      <w:r>
        <w:rPr>
          <w:sz w:val="24"/>
          <w:szCs w:val="24"/>
          <w:lang w:val="ru-RU"/>
        </w:rPr>
        <w:t>7</w:t>
      </w:r>
      <w:r>
        <w:rPr>
          <w:sz w:val="24"/>
          <w:szCs w:val="24"/>
        </w:rPr>
        <w:t>.</w:t>
      </w:r>
      <w:r>
        <w:rPr>
          <w:rFonts w:eastAsia="Times New Roman"/>
          <w:sz w:val="24"/>
          <w:szCs w:val="24"/>
        </w:rPr>
        <w:t xml:space="preserve"> </w:t>
      </w:r>
      <w:r>
        <w:rPr>
          <w:color w:val="333333"/>
          <w:sz w:val="24"/>
          <w:szCs w:val="24"/>
        </w:rPr>
        <w:t>Оплата Услуг производится Пользователем в российских рублях посредством сервисов ЮКа</w:t>
      </w:r>
      <w:r>
        <w:rPr>
          <w:color w:val="333333"/>
          <w:sz w:val="24"/>
          <w:szCs w:val="24"/>
          <w:lang w:val="en-US"/>
        </w:rPr>
        <w:t>ss</w:t>
      </w:r>
      <w:r>
        <w:rPr>
          <w:color w:val="333333"/>
          <w:sz w:val="24"/>
          <w:szCs w:val="24"/>
        </w:rPr>
        <w:t>а или на расчетный счет Общества.</w:t>
      </w:r>
    </w:p>
    <w:p>
      <w:pPr>
        <w:pStyle w:val="Normal"/>
        <w:ind w:start="567"/>
        <w:jc w:val="both"/>
        <w:rPr>
          <w:color w:val="333333"/>
          <w:sz w:val="24"/>
          <w:szCs w:val="24"/>
        </w:rPr>
      </w:pPr>
      <w:r>
        <w:rPr>
          <w:color w:val="333333"/>
          <w:sz w:val="24"/>
          <w:szCs w:val="24"/>
        </w:rPr>
        <w:t>6.</w:t>
      </w:r>
      <w:r>
        <w:rPr>
          <w:color w:val="333333"/>
          <w:sz w:val="24"/>
          <w:szCs w:val="24"/>
          <w:lang w:val="ru-RU"/>
        </w:rPr>
        <w:t>8</w:t>
      </w:r>
      <w:r>
        <w:rPr>
          <w:color w:val="333333"/>
          <w:sz w:val="24"/>
          <w:szCs w:val="24"/>
        </w:rPr>
        <w:t>.</w:t>
      </w:r>
      <w:r>
        <w:rPr>
          <w:rFonts w:eastAsia="Times New Roman"/>
          <w:color w:val="333333"/>
          <w:sz w:val="24"/>
          <w:szCs w:val="24"/>
        </w:rPr>
        <w:t xml:space="preserve"> </w:t>
      </w:r>
      <w:r>
        <w:rPr>
          <w:color w:val="333333"/>
          <w:sz w:val="24"/>
          <w:szCs w:val="24"/>
        </w:rPr>
        <w:t>Стоимость оказания Услуг</w:t>
      </w:r>
      <w:r>
        <w:rPr>
          <w:color w:val="333333"/>
          <w:sz w:val="24"/>
          <w:szCs w:val="24"/>
          <w:lang w:val="ru-RU"/>
        </w:rPr>
        <w:t xml:space="preserve"> по предоставлению аналитической информации</w:t>
      </w:r>
      <w:r>
        <w:rPr>
          <w:color w:val="333333"/>
          <w:sz w:val="24"/>
          <w:szCs w:val="24"/>
        </w:rPr>
        <w:t xml:space="preserve">, оказываемых сервисом, не подлежит обложению НДС </w:t>
      </w:r>
      <w:r>
        <w:rPr>
          <w:color w:val="333333"/>
          <w:sz w:val="24"/>
          <w:szCs w:val="24"/>
          <w:lang w:val="ru-RU"/>
        </w:rPr>
        <w:t>на основании ст.145.1</w:t>
      </w:r>
      <w:r>
        <w:rPr>
          <w:color w:val="333333"/>
          <w:sz w:val="24"/>
          <w:szCs w:val="24"/>
        </w:rPr>
        <w:t xml:space="preserve"> Налогового Кодекса Российской Федерации.</w:t>
      </w:r>
    </w:p>
    <w:p>
      <w:pPr>
        <w:pStyle w:val="Normal"/>
        <w:ind w:start="567"/>
        <w:jc w:val="both"/>
        <w:rPr>
          <w:color w:val="333333"/>
          <w:sz w:val="24"/>
          <w:szCs w:val="24"/>
        </w:rPr>
      </w:pPr>
      <w:r>
        <w:rPr>
          <w:color w:val="333333"/>
          <w:sz w:val="24"/>
          <w:szCs w:val="24"/>
        </w:rPr>
        <w:t>6.</w:t>
      </w:r>
      <w:r>
        <w:rPr>
          <w:color w:val="333333"/>
          <w:sz w:val="24"/>
          <w:szCs w:val="24"/>
          <w:lang w:val="ru-RU"/>
        </w:rPr>
        <w:t>9</w:t>
      </w:r>
      <w:r>
        <w:rPr>
          <w:color w:val="333333"/>
          <w:sz w:val="24"/>
          <w:szCs w:val="24"/>
        </w:rPr>
        <w:t>.</w:t>
      </w:r>
      <w:r>
        <w:rPr>
          <w:rFonts w:eastAsia="Times New Roman"/>
          <w:color w:val="333333"/>
          <w:sz w:val="24"/>
          <w:szCs w:val="24"/>
        </w:rPr>
        <w:t xml:space="preserve"> </w:t>
      </w:r>
      <w:r>
        <w:rPr>
          <w:color w:val="333333"/>
          <w:sz w:val="24"/>
          <w:szCs w:val="24"/>
        </w:rPr>
        <w:t>Услуги оказываются Пользователю на условиях предварительной оплаты. Пользователь производит авансовый платеж в размере 100% (Сто процентов) от общей стоимости заказываемых Услуг посредством сервисов ЮКа</w:t>
      </w:r>
      <w:r>
        <w:rPr>
          <w:color w:val="333333"/>
          <w:sz w:val="24"/>
          <w:szCs w:val="24"/>
          <w:lang w:val="en-US"/>
        </w:rPr>
        <w:t>ss</w:t>
      </w:r>
      <w:r>
        <w:rPr>
          <w:color w:val="333333"/>
          <w:sz w:val="24"/>
          <w:szCs w:val="24"/>
        </w:rPr>
        <w:t>а или на расчетный счет Общества. Внесение оплаты Пользователем является фактом Акцепта Оферты.</w:t>
      </w:r>
    </w:p>
    <w:p>
      <w:pPr>
        <w:pStyle w:val="Normal"/>
        <w:ind w:start="567"/>
        <w:jc w:val="both"/>
        <w:rPr>
          <w:color w:val="333333"/>
          <w:sz w:val="24"/>
          <w:szCs w:val="24"/>
        </w:rPr>
      </w:pPr>
      <w:r>
        <w:rPr>
          <w:color w:val="333333"/>
          <w:sz w:val="24"/>
          <w:szCs w:val="24"/>
        </w:rPr>
        <w:t>6.1</w:t>
      </w:r>
      <w:r>
        <w:rPr>
          <w:color w:val="333333"/>
          <w:sz w:val="24"/>
          <w:szCs w:val="24"/>
          <w:lang w:val="ru-RU"/>
        </w:rPr>
        <w:t>0</w:t>
      </w:r>
      <w:r>
        <w:rPr>
          <w:color w:val="333333"/>
          <w:sz w:val="24"/>
          <w:szCs w:val="24"/>
        </w:rPr>
        <w:t>.</w:t>
      </w:r>
      <w:r>
        <w:rPr>
          <w:rFonts w:eastAsia="Times New Roman"/>
          <w:color w:val="333333"/>
          <w:sz w:val="24"/>
          <w:szCs w:val="24"/>
        </w:rPr>
        <w:t xml:space="preserve"> </w:t>
      </w:r>
      <w:r>
        <w:rPr>
          <w:color w:val="333333"/>
          <w:sz w:val="24"/>
          <w:szCs w:val="24"/>
        </w:rPr>
        <w:t>Услуги</w:t>
      </w:r>
      <w:r>
        <w:rPr>
          <w:color w:val="333333"/>
          <w:sz w:val="24"/>
          <w:szCs w:val="24"/>
          <w:lang w:val="ru-RU"/>
        </w:rPr>
        <w:t xml:space="preserve"> по предоставлению аналитической информации</w:t>
      </w:r>
      <w:r>
        <w:rPr>
          <w:color w:val="333333"/>
          <w:sz w:val="24"/>
          <w:szCs w:val="24"/>
        </w:rPr>
        <w:t xml:space="preserve"> считаются оплаченными Пользователем с момента получения сервисом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подтверждения из сервисов ЮКа</w:t>
      </w:r>
      <w:r>
        <w:rPr>
          <w:color w:val="333333"/>
          <w:sz w:val="24"/>
          <w:szCs w:val="24"/>
          <w:lang w:val="en-US"/>
        </w:rPr>
        <w:t>ss</w:t>
      </w:r>
      <w:r>
        <w:rPr>
          <w:color w:val="333333"/>
          <w:sz w:val="24"/>
          <w:szCs w:val="24"/>
        </w:rPr>
        <w:t>а или с момента поступления денежных средств на расчетный счет Общества и списания стоимости Услуг с баланса аккаунта Пользователя согласно принятым тарифным планам.</w:t>
      </w:r>
    </w:p>
    <w:p>
      <w:pPr>
        <w:pStyle w:val="Normal"/>
        <w:ind w:start="567"/>
        <w:jc w:val="both"/>
        <w:rPr>
          <w:color w:val="333333"/>
          <w:sz w:val="24"/>
          <w:szCs w:val="24"/>
        </w:rPr>
      </w:pPr>
      <w:r>
        <w:rPr>
          <w:color w:val="333333"/>
          <w:sz w:val="24"/>
          <w:szCs w:val="24"/>
        </w:rPr>
        <w:t>6.1</w:t>
      </w:r>
      <w:r>
        <w:rPr>
          <w:color w:val="333333"/>
          <w:sz w:val="24"/>
          <w:szCs w:val="24"/>
          <w:lang w:val="ru-RU"/>
        </w:rPr>
        <w:t>1</w:t>
      </w:r>
      <w:r>
        <w:rPr>
          <w:color w:val="333333"/>
          <w:sz w:val="24"/>
          <w:szCs w:val="24"/>
        </w:rPr>
        <w:t xml:space="preserve">. </w:t>
      </w:r>
      <w:bookmarkStart w:id="2" w:name="_Hlk211959512"/>
      <w:r>
        <w:rPr>
          <w:color w:val="333333"/>
          <w:sz w:val="24"/>
          <w:szCs w:val="24"/>
        </w:rPr>
        <w:t xml:space="preserve">В случае если </w:t>
      </w:r>
      <w:r>
        <w:rPr>
          <w:color w:val="333333"/>
          <w:sz w:val="24"/>
          <w:szCs w:val="24"/>
          <w:lang w:val="ru-RU"/>
        </w:rPr>
        <w:t>Пользователь</w:t>
      </w:r>
      <w:r>
        <w:rPr>
          <w:color w:val="333333"/>
          <w:sz w:val="24"/>
          <w:szCs w:val="24"/>
        </w:rPr>
        <w:t xml:space="preserve"> допустил ошибку в назначении платежа в части указания номера счета, то независимо от его назначения,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имеет право по своему усмотрению распределить полученные денежные средства по исполнению обязательств </w:t>
      </w:r>
      <w:r>
        <w:rPr>
          <w:color w:val="333333"/>
          <w:sz w:val="24"/>
          <w:szCs w:val="24"/>
          <w:lang w:val="ru-RU"/>
        </w:rPr>
        <w:t>Пользователя</w:t>
      </w:r>
      <w:r>
        <w:rPr>
          <w:color w:val="333333"/>
          <w:sz w:val="24"/>
          <w:szCs w:val="24"/>
        </w:rPr>
        <w:t xml:space="preserve"> или в погашение задолженности по исполнению обязательств </w:t>
      </w:r>
      <w:r>
        <w:rPr>
          <w:color w:val="333333"/>
          <w:sz w:val="24"/>
          <w:szCs w:val="24"/>
          <w:lang w:val="ru-RU"/>
        </w:rPr>
        <w:t>Пользователя</w:t>
      </w:r>
      <w:r>
        <w:rPr>
          <w:color w:val="333333"/>
          <w:sz w:val="24"/>
          <w:szCs w:val="24"/>
        </w:rPr>
        <w:t xml:space="preserve"> в хронологическом порядке</w:t>
      </w:r>
      <w:r>
        <w:rPr>
          <w:color w:val="333333"/>
          <w:sz w:val="24"/>
          <w:szCs w:val="24"/>
          <w:lang w:val="ru-RU"/>
        </w:rPr>
        <w:t>.</w:t>
      </w:r>
      <w:bookmarkEnd w:id="2"/>
    </w:p>
    <w:p>
      <w:pPr>
        <w:pStyle w:val="Normal"/>
        <w:jc w:val="both"/>
        <w:rPr>
          <w:color w:val="333333"/>
          <w:sz w:val="24"/>
          <w:szCs w:val="24"/>
        </w:rPr>
      </w:pPr>
      <w:r>
        <w:rPr>
          <w:color w:val="333333"/>
          <w:sz w:val="24"/>
          <w:szCs w:val="24"/>
        </w:rPr>
        <w:t xml:space="preserve"> </w:t>
      </w:r>
    </w:p>
    <w:p>
      <w:pPr>
        <w:pStyle w:val="Normal"/>
        <w:jc w:val="both"/>
        <w:rPr>
          <w:b/>
          <w:color w:val="333333"/>
          <w:sz w:val="24"/>
          <w:szCs w:val="24"/>
          <w:lang w:val="ru-RU"/>
        </w:rPr>
      </w:pPr>
      <w:bookmarkStart w:id="3" w:name="_Hlk211599247"/>
      <w:bookmarkEnd w:id="3"/>
      <w:r>
        <w:rPr>
          <w:color w:val="333333"/>
          <w:sz w:val="24"/>
          <w:szCs w:val="24"/>
        </w:rPr>
        <w:t>7.</w:t>
      </w:r>
      <w:r>
        <w:rPr>
          <w:rFonts w:eastAsia="Times New Roman"/>
          <w:color w:val="333333"/>
          <w:sz w:val="24"/>
          <w:szCs w:val="24"/>
        </w:rPr>
        <w:t xml:space="preserve"> </w:t>
      </w:r>
      <w:r>
        <w:rPr>
          <w:b/>
          <w:color w:val="333333"/>
          <w:sz w:val="24"/>
          <w:szCs w:val="24"/>
          <w:lang w:val="ru-RU"/>
        </w:rPr>
        <w:t>Электронный документооборот</w:t>
      </w:r>
    </w:p>
    <w:p>
      <w:pPr>
        <w:pStyle w:val="Normal"/>
        <w:jc w:val="both"/>
        <w:rPr>
          <w:b/>
          <w:color w:val="333333"/>
          <w:sz w:val="24"/>
          <w:szCs w:val="24"/>
          <w:lang w:val="ru-RU"/>
        </w:rPr>
      </w:pPr>
      <w:r>
        <w:rPr>
          <w:b/>
          <w:color w:val="333333"/>
          <w:sz w:val="24"/>
          <w:szCs w:val="24"/>
          <w:lang w:val="ru-RU"/>
        </w:rPr>
      </w:r>
    </w:p>
    <w:p>
      <w:pPr>
        <w:pStyle w:val="Normal"/>
        <w:ind w:start="567"/>
        <w:jc w:val="both"/>
        <w:rPr>
          <w:color w:val="333333"/>
          <w:sz w:val="24"/>
          <w:szCs w:val="24"/>
        </w:rPr>
      </w:pPr>
      <w:bookmarkStart w:id="4" w:name="_Hlk211600268"/>
      <w:r>
        <w:rPr>
          <w:sz w:val="24"/>
          <w:szCs w:val="24"/>
          <w:lang w:val="ru-RU"/>
        </w:rPr>
        <w:t>7</w:t>
      </w:r>
      <w:r>
        <w:rPr>
          <w:sz w:val="24"/>
          <w:szCs w:val="24"/>
        </w:rPr>
        <w:t>.1.</w:t>
      </w:r>
      <w:r>
        <w:rPr>
          <w:rFonts w:eastAsia="Times New Roman"/>
          <w:sz w:val="24"/>
          <w:szCs w:val="24"/>
        </w:rPr>
        <w:t xml:space="preserve"> </w:t>
      </w:r>
      <w:r>
        <w:rPr>
          <w:color w:val="333333"/>
          <w:sz w:val="24"/>
          <w:szCs w:val="24"/>
          <w:lang w:val="ru-RU"/>
        </w:rPr>
        <w:t>Предмет электронного документооборота</w:t>
      </w:r>
      <w:r>
        <w:rPr>
          <w:color w:val="333333"/>
          <w:sz w:val="24"/>
          <w:szCs w:val="24"/>
        </w:rPr>
        <w:t>.</w:t>
      </w:r>
    </w:p>
    <w:p>
      <w:pPr>
        <w:pStyle w:val="Normal"/>
        <w:ind w:start="567"/>
        <w:jc w:val="both"/>
        <w:rPr>
          <w:color w:val="333333"/>
          <w:sz w:val="24"/>
          <w:szCs w:val="24"/>
        </w:rPr>
      </w:pPr>
      <w:r>
        <w:rPr>
          <w:color w:val="333333"/>
          <w:sz w:val="24"/>
          <w:szCs w:val="24"/>
          <w:lang w:val="ru-RU"/>
        </w:rPr>
        <w:t>7</w:t>
      </w:r>
      <w:r>
        <w:rPr>
          <w:color w:val="333333"/>
          <w:sz w:val="24"/>
          <w:szCs w:val="24"/>
        </w:rPr>
        <w:t>.</w:t>
      </w:r>
      <w:r>
        <w:rPr>
          <w:color w:val="333333"/>
          <w:sz w:val="24"/>
          <w:szCs w:val="24"/>
          <w:lang w:val="ru-RU"/>
        </w:rPr>
        <w:t>1</w:t>
      </w:r>
      <w:r>
        <w:rPr>
          <w:color w:val="333333"/>
          <w:sz w:val="24"/>
          <w:szCs w:val="24"/>
        </w:rPr>
        <w:t>.1.</w:t>
      </w:r>
      <w:r>
        <w:rPr>
          <w:rFonts w:eastAsia="Times New Roman"/>
          <w:color w:val="333333"/>
          <w:sz w:val="24"/>
          <w:szCs w:val="24"/>
        </w:rPr>
        <w:t xml:space="preserve"> </w:t>
      </w:r>
      <w:r>
        <w:rPr>
          <w:color w:val="333333"/>
          <w:sz w:val="24"/>
          <w:szCs w:val="24"/>
        </w:rPr>
        <w:t xml:space="preserve">Электронные документы, которыми обмениваются Стороны в рамках настоящей </w:t>
      </w:r>
      <w:r>
        <w:rPr>
          <w:color w:val="333333"/>
          <w:sz w:val="24"/>
          <w:szCs w:val="24"/>
          <w:lang w:val="ru-RU"/>
        </w:rPr>
        <w:t>Оферты</w:t>
      </w:r>
      <w:r>
        <w:rPr>
          <w:color w:val="333333"/>
          <w:sz w:val="24"/>
          <w:szCs w:val="24"/>
        </w:rPr>
        <w:t>, могут быть подписаны Квалифицированной ЭП.</w:t>
      </w:r>
    </w:p>
    <w:p>
      <w:pPr>
        <w:pStyle w:val="Normal"/>
        <w:ind w:start="567"/>
        <w:jc w:val="both"/>
        <w:rPr>
          <w:color w:val="333333"/>
          <w:sz w:val="24"/>
          <w:szCs w:val="24"/>
        </w:rPr>
      </w:pPr>
      <w:bookmarkStart w:id="5" w:name="_Hlk211600113"/>
      <w:bookmarkEnd w:id="5"/>
      <w:r>
        <w:rPr>
          <w:color w:val="333333"/>
          <w:sz w:val="24"/>
          <w:szCs w:val="24"/>
          <w:lang w:val="ru-RU"/>
        </w:rPr>
        <w:t>7</w:t>
      </w:r>
      <w:r>
        <w:rPr>
          <w:color w:val="333333"/>
          <w:sz w:val="24"/>
          <w:szCs w:val="24"/>
        </w:rPr>
        <w:t>.</w:t>
      </w:r>
      <w:r>
        <w:rPr>
          <w:color w:val="333333"/>
          <w:sz w:val="24"/>
          <w:szCs w:val="24"/>
          <w:lang w:val="ru-RU"/>
        </w:rPr>
        <w:t>1</w:t>
      </w:r>
      <w:r>
        <w:rPr>
          <w:color w:val="333333"/>
          <w:sz w:val="24"/>
          <w:szCs w:val="24"/>
        </w:rPr>
        <w:t>.2.</w:t>
      </w:r>
      <w:r>
        <w:rPr>
          <w:rFonts w:eastAsia="Times New Roman"/>
          <w:color w:val="333333"/>
          <w:sz w:val="24"/>
          <w:szCs w:val="24"/>
        </w:rPr>
        <w:t xml:space="preserve"> </w:t>
      </w:r>
      <w:r>
        <w:rPr>
          <w:color w:val="333333"/>
          <w:sz w:val="24"/>
          <w:szCs w:val="24"/>
        </w:rPr>
        <w:t>Стороны признают полученные (направленные) электронные документы, равнозначными аналогичным документам на бумажных носителях.</w:t>
      </w:r>
      <w:bookmarkEnd w:id="4"/>
    </w:p>
    <w:p>
      <w:pPr>
        <w:pStyle w:val="Normal"/>
        <w:ind w:start="567"/>
        <w:jc w:val="both"/>
        <w:rPr>
          <w:color w:val="333333"/>
          <w:sz w:val="24"/>
          <w:szCs w:val="24"/>
        </w:rPr>
      </w:pPr>
      <w:r>
        <w:rPr>
          <w:color w:val="333333"/>
          <w:sz w:val="24"/>
          <w:szCs w:val="24"/>
          <w:lang w:val="ru-RU"/>
        </w:rPr>
        <w:t>7</w:t>
      </w:r>
      <w:r>
        <w:rPr>
          <w:color w:val="333333"/>
          <w:sz w:val="24"/>
          <w:szCs w:val="24"/>
        </w:rPr>
        <w:t>.</w:t>
      </w:r>
      <w:r>
        <w:rPr>
          <w:color w:val="333333"/>
          <w:sz w:val="24"/>
          <w:szCs w:val="24"/>
          <w:lang w:val="ru-RU"/>
        </w:rPr>
        <w:t>1</w:t>
      </w:r>
      <w:r>
        <w:rPr>
          <w:color w:val="333333"/>
          <w:sz w:val="24"/>
          <w:szCs w:val="24"/>
        </w:rPr>
        <w:t>.3.</w:t>
      </w:r>
      <w:r>
        <w:rPr>
          <w:rFonts w:eastAsia="Times New Roman"/>
          <w:color w:val="333333"/>
          <w:sz w:val="24"/>
          <w:szCs w:val="24"/>
        </w:rPr>
        <w:t xml:space="preserve"> </w:t>
      </w:r>
      <w:r>
        <w:rPr>
          <w:color w:val="333333"/>
          <w:sz w:val="24"/>
          <w:szCs w:val="24"/>
        </w:rPr>
        <w:t>Сферу действия электронного документооборота составляет набор описанных ниже документов, которыми обмениваются Стороны.</w:t>
      </w:r>
    </w:p>
    <w:p>
      <w:pPr>
        <w:pStyle w:val="Normal"/>
        <w:ind w:start="567"/>
        <w:jc w:val="both"/>
        <w:rPr>
          <w:color w:val="333333"/>
          <w:sz w:val="24"/>
          <w:szCs w:val="24"/>
        </w:rPr>
      </w:pPr>
      <w:r>
        <w:rPr>
          <w:color w:val="333333"/>
          <w:sz w:val="24"/>
          <w:szCs w:val="24"/>
        </w:rPr>
      </w:r>
      <w:bookmarkStart w:id="6" w:name="_Hlk211600113"/>
      <w:bookmarkStart w:id="7" w:name="_Hlk211600113"/>
      <w:bookmarkEnd w:id="7"/>
    </w:p>
    <w:tbl>
      <w:tblPr>
        <w:tblW w:w="9072" w:type="dxa"/>
        <w:jc w:val="start"/>
        <w:tblInd w:w="562" w:type="dxa"/>
        <w:tblLayout w:type="fixed"/>
        <w:tblCellMar>
          <w:top w:w="0" w:type="dxa"/>
          <w:start w:w="108" w:type="dxa"/>
          <w:bottom w:w="0" w:type="dxa"/>
          <w:end w:w="108" w:type="dxa"/>
        </w:tblCellMar>
        <w:tblLook w:val="01e0" w:noHBand="0" w:noVBand="0" w:firstColumn="1" w:lastRow="1" w:lastColumn="1" w:firstRow="1"/>
      </w:tblPr>
      <w:tblGrid>
        <w:gridCol w:w="3024"/>
        <w:gridCol w:w="3024"/>
        <w:gridCol w:w="3024"/>
      </w:tblGrid>
      <w:tr>
        <w:trPr>
          <w:trHeight w:val="284" w:hRule="atLeast"/>
        </w:trPr>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0" w:after="0"/>
              <w:ind w:start="567"/>
              <w:contextualSpacing/>
              <w:rPr>
                <w:b/>
                <w:sz w:val="24"/>
                <w:szCs w:val="24"/>
              </w:rPr>
            </w:pPr>
            <w:r>
              <w:rPr>
                <w:b/>
                <w:sz w:val="24"/>
                <w:szCs w:val="24"/>
              </w:rPr>
              <w:t>Наименование электронного документа</w:t>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0" w:after="0"/>
              <w:ind w:start="567"/>
              <w:contextualSpacing/>
              <w:rPr>
                <w:b/>
                <w:sz w:val="24"/>
                <w:szCs w:val="24"/>
              </w:rPr>
            </w:pPr>
            <w:r>
              <w:rPr>
                <w:b/>
                <w:sz w:val="24"/>
                <w:szCs w:val="24"/>
              </w:rPr>
              <w:t>Формат электронного документа</w:t>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0" w:after="0"/>
              <w:ind w:start="567"/>
              <w:contextualSpacing/>
              <w:rPr>
                <w:b/>
                <w:sz w:val="24"/>
                <w:szCs w:val="24"/>
              </w:rPr>
            </w:pPr>
            <w:r>
              <w:rPr>
                <w:b/>
                <w:sz w:val="24"/>
                <w:szCs w:val="24"/>
              </w:rPr>
              <w:t>Равнозначный документ на бумажном носителе</w:t>
            </w:r>
          </w:p>
        </w:tc>
      </w:tr>
      <w:tr>
        <w:trPr>
          <w:trHeight w:val="284" w:hRule="atLeast"/>
        </w:trPr>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0" w:after="0"/>
              <w:ind w:start="567"/>
              <w:contextualSpacing/>
              <w:rPr>
                <w:sz w:val="24"/>
                <w:szCs w:val="24"/>
              </w:rPr>
            </w:pPr>
            <w:r>
              <w:rPr>
                <w:sz w:val="24"/>
                <w:szCs w:val="24"/>
              </w:rPr>
              <w:t>Счет</w:t>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0" w:after="0"/>
              <w:ind w:start="567"/>
              <w:contextualSpacing/>
              <w:rPr>
                <w:sz w:val="24"/>
                <w:szCs w:val="24"/>
              </w:rPr>
            </w:pPr>
            <w:r>
              <w:rPr>
                <w:sz w:val="24"/>
                <w:szCs w:val="24"/>
              </w:rPr>
              <w:t>XML, PDF, XLSX</w:t>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0" w:after="0"/>
              <w:ind w:start="567"/>
              <w:contextualSpacing/>
              <w:rPr>
                <w:sz w:val="24"/>
                <w:szCs w:val="24"/>
              </w:rPr>
            </w:pPr>
            <w:r>
              <w:rPr>
                <w:sz w:val="24"/>
                <w:szCs w:val="24"/>
              </w:rPr>
              <w:t>Счет</w:t>
            </w:r>
          </w:p>
        </w:tc>
      </w:tr>
      <w:tr>
        <w:trPr>
          <w:trHeight w:val="284" w:hRule="atLeast"/>
        </w:trPr>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0" w:after="0"/>
              <w:ind w:start="567"/>
              <w:contextualSpacing/>
              <w:rPr>
                <w:sz w:val="24"/>
                <w:szCs w:val="24"/>
              </w:rPr>
            </w:pPr>
            <w:r>
              <w:rPr>
                <w:sz w:val="24"/>
                <w:szCs w:val="24"/>
              </w:rPr>
              <w:t>Универсальный передаточный документ (УПД)</w:t>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0" w:after="0"/>
              <w:ind w:start="567"/>
              <w:contextualSpacing/>
              <w:rPr>
                <w:sz w:val="24"/>
                <w:szCs w:val="24"/>
              </w:rPr>
            </w:pPr>
            <w:r>
              <w:rPr>
                <w:sz w:val="24"/>
                <w:szCs w:val="24"/>
              </w:rPr>
              <w:t>XML, Приказ ФНС России от 19.12.2023 № ЕД-7-26/970</w:t>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0" w:after="0"/>
              <w:ind w:start="567"/>
              <w:contextualSpacing/>
              <w:rPr>
                <w:sz w:val="24"/>
                <w:szCs w:val="24"/>
              </w:rPr>
            </w:pPr>
            <w:r>
              <w:rPr>
                <w:sz w:val="24"/>
                <w:szCs w:val="24"/>
              </w:rPr>
              <w:t>Универсальный передаточный документ (УПД)</w:t>
            </w:r>
          </w:p>
        </w:tc>
      </w:tr>
      <w:tr>
        <w:trPr>
          <w:trHeight w:val="284" w:hRule="atLeast"/>
        </w:trPr>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0" w:after="0"/>
              <w:ind w:start="567"/>
              <w:contextualSpacing/>
              <w:rPr>
                <w:sz w:val="24"/>
                <w:szCs w:val="24"/>
              </w:rPr>
            </w:pPr>
            <w:r>
              <w:rPr>
                <w:sz w:val="24"/>
                <w:szCs w:val="24"/>
              </w:rPr>
              <w:t>Акт сверки</w:t>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0" w:after="0"/>
              <w:ind w:start="567"/>
              <w:contextualSpacing/>
              <w:rPr>
                <w:sz w:val="24"/>
                <w:szCs w:val="24"/>
              </w:rPr>
            </w:pPr>
            <w:r>
              <w:rPr>
                <w:sz w:val="24"/>
                <w:szCs w:val="24"/>
              </w:rPr>
              <w:t>XML, PDF, XLSX</w:t>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before="0" w:after="0"/>
              <w:ind w:start="567"/>
              <w:contextualSpacing/>
              <w:rPr>
                <w:sz w:val="24"/>
                <w:szCs w:val="24"/>
              </w:rPr>
            </w:pPr>
            <w:r>
              <w:rPr>
                <w:sz w:val="24"/>
                <w:szCs w:val="24"/>
              </w:rPr>
              <w:t>Акт сверки</w:t>
            </w:r>
          </w:p>
        </w:tc>
      </w:tr>
    </w:tbl>
    <w:p>
      <w:pPr>
        <w:pStyle w:val="Normal"/>
        <w:ind w:start="567"/>
        <w:jc w:val="both"/>
        <w:rPr>
          <w:color w:val="333333"/>
          <w:sz w:val="24"/>
          <w:szCs w:val="24"/>
          <w:lang w:val="ru-RU"/>
        </w:rPr>
      </w:pPr>
      <w:r>
        <w:rPr>
          <w:color w:val="333333"/>
          <w:sz w:val="24"/>
          <w:szCs w:val="24"/>
          <w:lang w:val="ru-RU"/>
        </w:rPr>
      </w:r>
    </w:p>
    <w:p>
      <w:pPr>
        <w:pStyle w:val="Normal"/>
        <w:ind w:start="567"/>
        <w:jc w:val="both"/>
        <w:rPr>
          <w:color w:val="333333"/>
          <w:sz w:val="24"/>
          <w:szCs w:val="24"/>
        </w:rPr>
      </w:pPr>
      <w:r>
        <w:rPr>
          <w:color w:val="333333"/>
          <w:sz w:val="24"/>
          <w:szCs w:val="24"/>
          <w:lang w:val="ru-RU"/>
        </w:rPr>
        <w:t>7</w:t>
      </w:r>
      <w:r>
        <w:rPr>
          <w:color w:val="333333"/>
          <w:sz w:val="24"/>
          <w:szCs w:val="24"/>
        </w:rPr>
        <w:t>.</w:t>
      </w:r>
      <w:r>
        <w:rPr>
          <w:color w:val="333333"/>
          <w:sz w:val="24"/>
          <w:szCs w:val="24"/>
          <w:lang w:val="ru-RU"/>
        </w:rPr>
        <w:t>1</w:t>
      </w:r>
      <w:r>
        <w:rPr>
          <w:color w:val="333333"/>
          <w:sz w:val="24"/>
          <w:szCs w:val="24"/>
        </w:rPr>
        <w:t>.</w:t>
      </w:r>
      <w:r>
        <w:rPr>
          <w:color w:val="333333"/>
          <w:sz w:val="24"/>
          <w:szCs w:val="24"/>
          <w:lang w:val="ru-RU"/>
        </w:rPr>
        <w:t>4</w:t>
      </w:r>
      <w:r>
        <w:rPr>
          <w:color w:val="333333"/>
          <w:sz w:val="24"/>
          <w:szCs w:val="24"/>
        </w:rPr>
        <w:t>.</w:t>
      </w:r>
      <w:r>
        <w:rPr>
          <w:rFonts w:eastAsia="Times New Roman"/>
          <w:color w:val="333333"/>
          <w:sz w:val="24"/>
          <w:szCs w:val="24"/>
        </w:rPr>
        <w:t xml:space="preserve"> </w:t>
      </w:r>
      <w:r>
        <w:rPr>
          <w:color w:val="333333"/>
          <w:sz w:val="24"/>
          <w:szCs w:val="24"/>
        </w:rPr>
        <w:t>Электронный документооборот Стороны осуществляют в соответствии с Гражданским кодексом Российской Федерации, Федеральным законом от 06.04.2011г. №63-ФЗ «Об электронной подписи», Федеральным законом от 06.12.2011г. «О бухгалтерском учете», приказом Министерства финансов Российской Федерации от 05.02.2021 № 14Н.</w:t>
      </w:r>
    </w:p>
    <w:p>
      <w:pPr>
        <w:pStyle w:val="Normal"/>
        <w:ind w:start="567"/>
        <w:jc w:val="both"/>
        <w:rPr>
          <w:color w:val="333333"/>
          <w:sz w:val="24"/>
          <w:szCs w:val="24"/>
        </w:rPr>
      </w:pPr>
      <w:r>
        <w:rPr>
          <w:color w:val="333333"/>
          <w:sz w:val="24"/>
          <w:szCs w:val="24"/>
          <w:lang w:val="ru-RU"/>
        </w:rPr>
        <w:t>7</w:t>
      </w:r>
      <w:r>
        <w:rPr>
          <w:color w:val="333333"/>
          <w:sz w:val="24"/>
          <w:szCs w:val="24"/>
        </w:rPr>
        <w:t>.</w:t>
      </w:r>
      <w:r>
        <w:rPr>
          <w:color w:val="333333"/>
          <w:sz w:val="24"/>
          <w:szCs w:val="24"/>
          <w:lang w:val="ru-RU"/>
        </w:rPr>
        <w:t>1</w:t>
      </w:r>
      <w:r>
        <w:rPr>
          <w:color w:val="333333"/>
          <w:sz w:val="24"/>
          <w:szCs w:val="24"/>
        </w:rPr>
        <w:t>.</w:t>
      </w:r>
      <w:r>
        <w:rPr>
          <w:color w:val="333333"/>
          <w:sz w:val="24"/>
          <w:szCs w:val="24"/>
          <w:lang w:val="ru-RU"/>
        </w:rPr>
        <w:t>5</w:t>
      </w:r>
      <w:r>
        <w:rPr>
          <w:color w:val="333333"/>
          <w:sz w:val="24"/>
          <w:szCs w:val="24"/>
        </w:rPr>
        <w:t>.</w:t>
      </w:r>
      <w:r>
        <w:rPr>
          <w:rFonts w:eastAsia="Times New Roman"/>
          <w:color w:val="333333"/>
          <w:sz w:val="24"/>
          <w:szCs w:val="24"/>
          <w:lang w:val="ru-RU"/>
        </w:rPr>
        <w:t xml:space="preserve"> </w:t>
      </w:r>
      <w:r>
        <w:rPr>
          <w:color w:val="333333"/>
          <w:sz w:val="24"/>
          <w:szCs w:val="24"/>
        </w:rPr>
        <w:t>Стороны для организации ЭДО используют квалифицированную электронную подпись, что предполагает получение Стороной-1 и Стороной-2 сертификатов ключа проверки электронной подписи в любом из удостоверяющих центров, входящих в Сеть Доверенных удостоверяющих центров ФНС России до появления аккредитованных удостоверяющих центров в соответствии с нормами Закона № 63-ФЗ (далее – «УЦ»).</w:t>
      </w:r>
    </w:p>
    <w:p>
      <w:pPr>
        <w:pStyle w:val="Normal"/>
        <w:ind w:start="567"/>
        <w:jc w:val="both"/>
        <w:rPr>
          <w:color w:val="333333"/>
          <w:sz w:val="24"/>
          <w:szCs w:val="24"/>
        </w:rPr>
      </w:pPr>
      <w:bookmarkStart w:id="8" w:name="_Hlk211600876"/>
      <w:r>
        <w:rPr>
          <w:sz w:val="24"/>
          <w:szCs w:val="24"/>
          <w:lang w:val="ru-RU"/>
        </w:rPr>
        <w:t>7</w:t>
      </w:r>
      <w:r>
        <w:rPr>
          <w:sz w:val="24"/>
          <w:szCs w:val="24"/>
        </w:rPr>
        <w:t>.</w:t>
      </w:r>
      <w:r>
        <w:rPr>
          <w:sz w:val="24"/>
          <w:szCs w:val="24"/>
          <w:lang w:val="ru-RU"/>
        </w:rPr>
        <w:t>2</w:t>
      </w:r>
      <w:r>
        <w:rPr>
          <w:sz w:val="24"/>
          <w:szCs w:val="24"/>
        </w:rPr>
        <w:t>.</w:t>
      </w:r>
      <w:r>
        <w:rPr>
          <w:rFonts w:eastAsia="Times New Roman"/>
          <w:sz w:val="24"/>
          <w:szCs w:val="24"/>
        </w:rPr>
        <w:t xml:space="preserve"> </w:t>
      </w:r>
      <w:r>
        <w:rPr>
          <w:color w:val="333333"/>
          <w:sz w:val="24"/>
          <w:szCs w:val="24"/>
          <w:lang w:val="ru-RU"/>
        </w:rPr>
        <w:t>Признание электронных документов равнозначными документам на бумажном носителе.</w:t>
      </w:r>
      <w:bookmarkEnd w:id="8"/>
    </w:p>
    <w:p>
      <w:pPr>
        <w:pStyle w:val="Normal"/>
        <w:ind w:start="567"/>
        <w:jc w:val="both"/>
        <w:rPr>
          <w:color w:val="333333"/>
          <w:sz w:val="24"/>
          <w:szCs w:val="24"/>
        </w:rPr>
      </w:pPr>
      <w:r>
        <w:rPr>
          <w:color w:val="333333"/>
          <w:sz w:val="24"/>
          <w:szCs w:val="24"/>
          <w:lang w:val="ru-RU"/>
        </w:rPr>
        <w:t>7</w:t>
      </w:r>
      <w:r>
        <w:rPr>
          <w:color w:val="333333"/>
          <w:sz w:val="24"/>
          <w:szCs w:val="24"/>
        </w:rPr>
        <w:t>.</w:t>
      </w:r>
      <w:r>
        <w:rPr>
          <w:color w:val="333333"/>
          <w:sz w:val="24"/>
          <w:szCs w:val="24"/>
          <w:lang w:val="ru-RU"/>
        </w:rPr>
        <w:t>2</w:t>
      </w:r>
      <w:r>
        <w:rPr>
          <w:color w:val="333333"/>
          <w:sz w:val="24"/>
          <w:szCs w:val="24"/>
        </w:rPr>
        <w:t>.1.</w:t>
      </w:r>
      <w:r>
        <w:rPr>
          <w:rFonts w:eastAsia="Times New Roman"/>
          <w:color w:val="333333"/>
          <w:sz w:val="24"/>
          <w:szCs w:val="24"/>
        </w:rPr>
        <w:t xml:space="preserve"> </w:t>
      </w:r>
      <w:r>
        <w:rPr>
          <w:color w:val="333333"/>
          <w:sz w:val="24"/>
          <w:szCs w:val="24"/>
        </w:rPr>
        <w:t>Подписанный с помощью, квалифицированной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взаимных прав и обязанностей при одновременном соблюдении следующих условий:</w:t>
      </w:r>
    </w:p>
    <w:p>
      <w:pPr>
        <w:pStyle w:val="Normal"/>
        <w:ind w:start="567"/>
        <w:jc w:val="both"/>
        <w:rPr>
          <w:color w:val="333333"/>
          <w:sz w:val="24"/>
          <w:szCs w:val="24"/>
        </w:rPr>
      </w:pPr>
      <w:r>
        <w:rPr>
          <w:color w:val="333333"/>
          <w:sz w:val="24"/>
          <w:szCs w:val="24"/>
        </w:rPr>
        <w:t xml:space="preserve">• </w:t>
      </w:r>
      <w:r>
        <w:rPr>
          <w:color w:val="333333"/>
          <w:sz w:val="24"/>
          <w:szCs w:val="24"/>
        </w:rPr>
        <w:t>подтверждена действительность сертификата квалифицированной ЭП, с помощью которой подписан данный электронный документ, на дату подписания документа;</w:t>
      </w:r>
    </w:p>
    <w:p>
      <w:pPr>
        <w:pStyle w:val="Normal"/>
        <w:ind w:start="567"/>
        <w:jc w:val="both"/>
        <w:rPr>
          <w:color w:val="333333"/>
          <w:sz w:val="24"/>
          <w:szCs w:val="24"/>
        </w:rPr>
      </w:pPr>
      <w:r>
        <w:rPr>
          <w:color w:val="333333"/>
          <w:sz w:val="24"/>
          <w:szCs w:val="24"/>
        </w:rPr>
        <w:t xml:space="preserve">• </w:t>
      </w:r>
      <w:r>
        <w:rPr>
          <w:color w:val="333333"/>
          <w:sz w:val="24"/>
          <w:szCs w:val="24"/>
        </w:rPr>
        <w:t>получен положительный результат проверки принадлежности владельцу квалифицированного сертификата квалифицированной ЭП, с помощью которой подписан данный электронный документ;</w:t>
      </w:r>
    </w:p>
    <w:p>
      <w:pPr>
        <w:pStyle w:val="Normal"/>
        <w:ind w:start="567"/>
        <w:jc w:val="both"/>
        <w:rPr>
          <w:color w:val="333333"/>
          <w:sz w:val="24"/>
          <w:szCs w:val="24"/>
        </w:rPr>
      </w:pPr>
      <w:r>
        <w:rPr>
          <w:color w:val="333333"/>
          <w:sz w:val="24"/>
          <w:szCs w:val="24"/>
        </w:rPr>
        <w:t xml:space="preserve">• </w:t>
      </w:r>
      <w:r>
        <w:rPr>
          <w:color w:val="333333"/>
          <w:sz w:val="24"/>
          <w:szCs w:val="24"/>
        </w:rPr>
        <w:t xml:space="preserve">подтверждено отсутствие изменений, внесенных в этот документ после его подписания; </w:t>
      </w:r>
    </w:p>
    <w:p>
      <w:pPr>
        <w:pStyle w:val="Normal"/>
        <w:ind w:start="567"/>
        <w:jc w:val="both"/>
        <w:rPr>
          <w:color w:val="333333"/>
          <w:sz w:val="24"/>
          <w:szCs w:val="24"/>
        </w:rPr>
      </w:pPr>
      <w:r>
        <w:rPr>
          <w:color w:val="333333"/>
          <w:sz w:val="24"/>
          <w:szCs w:val="24"/>
        </w:rPr>
        <w:t xml:space="preserve">• </w:t>
      </w:r>
      <w:r>
        <w:rPr>
          <w:color w:val="333333"/>
          <w:sz w:val="24"/>
          <w:szCs w:val="24"/>
        </w:rPr>
        <w:t>электронный документ относится к Сфере действия.</w:t>
      </w:r>
    </w:p>
    <w:p>
      <w:pPr>
        <w:pStyle w:val="Normal"/>
        <w:ind w:start="567"/>
        <w:jc w:val="both"/>
        <w:rPr>
          <w:color w:val="333333"/>
          <w:sz w:val="24"/>
          <w:szCs w:val="24"/>
        </w:rPr>
      </w:pPr>
      <w:r>
        <w:rPr>
          <w:color w:val="333333"/>
          <w:sz w:val="24"/>
          <w:szCs w:val="24"/>
          <w:lang w:val="ru-RU"/>
        </w:rPr>
        <w:t>7</w:t>
      </w:r>
      <w:r>
        <w:rPr>
          <w:color w:val="333333"/>
          <w:sz w:val="24"/>
          <w:szCs w:val="24"/>
        </w:rPr>
        <w:t>.</w:t>
      </w:r>
      <w:r>
        <w:rPr>
          <w:color w:val="333333"/>
          <w:sz w:val="24"/>
          <w:szCs w:val="24"/>
          <w:lang w:val="ru-RU"/>
        </w:rPr>
        <w:t>2</w:t>
      </w:r>
      <w:r>
        <w:rPr>
          <w:color w:val="333333"/>
          <w:sz w:val="24"/>
          <w:szCs w:val="24"/>
        </w:rPr>
        <w:t>.2.</w:t>
      </w:r>
      <w:r>
        <w:rPr>
          <w:rFonts w:eastAsia="Times New Roman"/>
          <w:color w:val="333333"/>
          <w:sz w:val="24"/>
          <w:szCs w:val="24"/>
        </w:rPr>
        <w:t xml:space="preserve"> </w:t>
      </w:r>
      <w:r>
        <w:rPr>
          <w:color w:val="333333"/>
          <w:sz w:val="24"/>
          <w:szCs w:val="24"/>
        </w:rPr>
        <w:t>При соблюдении условий, приведенных выше в п. 7.2.1, электронный документ, содержание которого соответствует требованиям нормативных правовых актов, должен приниматься Сторонами к учету в качестве первичного учетного документа, использоваться в качестве доказательства в судебных разбирательствах, предоставляться в государственные органы по запросам последних.</w:t>
      </w:r>
    </w:p>
    <w:p>
      <w:pPr>
        <w:pStyle w:val="Normal"/>
        <w:ind w:start="567"/>
        <w:jc w:val="both"/>
        <w:rPr>
          <w:color w:val="333333"/>
          <w:sz w:val="24"/>
          <w:szCs w:val="24"/>
          <w:lang w:val="ru-RU"/>
        </w:rPr>
      </w:pPr>
      <w:r>
        <w:rPr>
          <w:color w:val="333333"/>
          <w:sz w:val="24"/>
          <w:szCs w:val="24"/>
          <w:lang w:val="ru-RU"/>
        </w:rPr>
        <w:t>7</w:t>
      </w:r>
      <w:r>
        <w:rPr>
          <w:color w:val="333333"/>
          <w:sz w:val="24"/>
          <w:szCs w:val="24"/>
        </w:rPr>
        <w:t>.</w:t>
      </w:r>
      <w:r>
        <w:rPr>
          <w:color w:val="333333"/>
          <w:sz w:val="24"/>
          <w:szCs w:val="24"/>
          <w:lang w:val="ru-RU"/>
        </w:rPr>
        <w:t>2</w:t>
      </w:r>
      <w:r>
        <w:rPr>
          <w:color w:val="333333"/>
          <w:sz w:val="24"/>
          <w:szCs w:val="24"/>
        </w:rPr>
        <w:t>.</w:t>
      </w:r>
      <w:r>
        <w:rPr>
          <w:color w:val="333333"/>
          <w:sz w:val="24"/>
          <w:szCs w:val="24"/>
          <w:lang w:val="ru-RU"/>
        </w:rPr>
        <w:t>3</w:t>
      </w:r>
      <w:r>
        <w:rPr>
          <w:color w:val="333333"/>
          <w:sz w:val="24"/>
          <w:szCs w:val="24"/>
        </w:rPr>
        <w:t>.</w:t>
      </w:r>
      <w:r>
        <w:rPr>
          <w:rFonts w:eastAsia="Times New Roman"/>
          <w:color w:val="333333"/>
          <w:sz w:val="24"/>
          <w:szCs w:val="24"/>
          <w:lang w:val="ru-RU"/>
        </w:rPr>
        <w:t xml:space="preserve"> </w:t>
      </w:r>
      <w:r>
        <w:rPr>
          <w:color w:val="333333"/>
          <w:sz w:val="24"/>
          <w:szCs w:val="24"/>
        </w:rPr>
        <w:t>Каждая из Сторон несет ответственность за обеспечение конфиденциальности ключей, квалифицированной ЭП, недопущение использования принадлежащих ей ключей без ее согласия</w:t>
      </w:r>
      <w:r>
        <w:rPr>
          <w:color w:val="333333"/>
          <w:sz w:val="24"/>
          <w:szCs w:val="24"/>
          <w:lang w:val="ru-RU"/>
        </w:rPr>
        <w:t>.</w:t>
      </w:r>
    </w:p>
    <w:p>
      <w:pPr>
        <w:pStyle w:val="Normal"/>
        <w:ind w:start="567"/>
        <w:jc w:val="both"/>
        <w:rPr>
          <w:color w:val="333333"/>
          <w:sz w:val="24"/>
          <w:szCs w:val="24"/>
          <w:lang w:val="ru-RU"/>
        </w:rPr>
      </w:pPr>
      <w:r>
        <w:rPr>
          <w:color w:val="333333"/>
          <w:sz w:val="24"/>
          <w:szCs w:val="24"/>
          <w:lang w:val="ru-RU"/>
        </w:rPr>
        <w:t>7.2.4. Организация ЭДО между Сторонами не отменяет использование иных способов изготовления и обмена документами между Сторонами в рамках обязательств, не регулируемых данной Офертой.</w:t>
      </w:r>
    </w:p>
    <w:p>
      <w:pPr>
        <w:pStyle w:val="Normal"/>
        <w:ind w:start="567"/>
        <w:jc w:val="both"/>
        <w:rPr>
          <w:color w:val="333333"/>
          <w:sz w:val="24"/>
          <w:szCs w:val="24"/>
        </w:rPr>
      </w:pPr>
      <w:r>
        <w:rPr>
          <w:color w:val="333333"/>
          <w:sz w:val="24"/>
          <w:szCs w:val="24"/>
          <w:lang w:val="ru-RU"/>
        </w:rPr>
        <w:t>7.3. Разрешение споров в части документов, подписанных с использованием ЭП</w:t>
      </w:r>
      <w:r>
        <w:rPr>
          <w:color w:val="333333"/>
          <w:sz w:val="24"/>
          <w:szCs w:val="24"/>
        </w:rPr>
        <w:t>.</w:t>
      </w:r>
    </w:p>
    <w:p>
      <w:pPr>
        <w:pStyle w:val="Normal"/>
        <w:ind w:start="567"/>
        <w:jc w:val="both"/>
        <w:rPr>
          <w:color w:val="333333"/>
          <w:sz w:val="24"/>
          <w:szCs w:val="24"/>
          <w:lang w:val="ru-RU"/>
        </w:rPr>
      </w:pPr>
      <w:bookmarkStart w:id="9" w:name="_Hlk211601000"/>
      <w:r>
        <w:rPr>
          <w:color w:val="333333"/>
          <w:sz w:val="24"/>
          <w:szCs w:val="24"/>
          <w:lang w:val="ru-RU"/>
        </w:rPr>
        <w:t>7</w:t>
      </w:r>
      <w:r>
        <w:rPr>
          <w:color w:val="333333"/>
          <w:sz w:val="24"/>
          <w:szCs w:val="24"/>
        </w:rPr>
        <w:t>.</w:t>
      </w:r>
      <w:r>
        <w:rPr>
          <w:color w:val="333333"/>
          <w:sz w:val="24"/>
          <w:szCs w:val="24"/>
          <w:lang w:val="ru-RU"/>
        </w:rPr>
        <w:t>3</w:t>
      </w:r>
      <w:r>
        <w:rPr>
          <w:color w:val="333333"/>
          <w:sz w:val="24"/>
          <w:szCs w:val="24"/>
        </w:rPr>
        <w:t>.1.</w:t>
      </w:r>
      <w:r>
        <w:rPr>
          <w:rFonts w:eastAsia="Times New Roman"/>
          <w:color w:val="333333"/>
          <w:sz w:val="24"/>
          <w:szCs w:val="24"/>
          <w:lang w:val="ru-RU"/>
        </w:rPr>
        <w:t xml:space="preserve"> </w:t>
      </w:r>
      <w:r>
        <w:rPr>
          <w:color w:val="333333"/>
          <w:sz w:val="24"/>
          <w:szCs w:val="24"/>
        </w:rPr>
        <w:t xml:space="preserve">Квалифицированная </w:t>
      </w:r>
      <w:bookmarkEnd w:id="9"/>
      <w:r>
        <w:rPr>
          <w:color w:val="333333"/>
          <w:sz w:val="24"/>
          <w:szCs w:val="24"/>
        </w:rPr>
        <w:t>ЭП, которой подписан документ, удовлетворяющий условиям, перечисленным выше в п. 7.2.1</w:t>
      </w:r>
      <w:r>
        <w:rPr>
          <w:color w:val="333333"/>
          <w:sz w:val="24"/>
          <w:szCs w:val="24"/>
          <w:lang w:val="ru-RU"/>
        </w:rPr>
        <w:t>.</w:t>
      </w:r>
      <w:r>
        <w:rPr>
          <w:color w:val="333333"/>
          <w:sz w:val="24"/>
          <w:szCs w:val="24"/>
        </w:rPr>
        <w:t xml:space="preserve"> признается действительной до тех пор, пока решением суда не установлено иное</w:t>
      </w:r>
      <w:r>
        <w:rPr>
          <w:color w:val="333333"/>
          <w:sz w:val="24"/>
          <w:szCs w:val="24"/>
          <w:lang w:val="ru-RU"/>
        </w:rPr>
        <w:t>.</w:t>
      </w:r>
    </w:p>
    <w:p>
      <w:pPr>
        <w:pStyle w:val="Normal"/>
        <w:ind w:start="567"/>
        <w:jc w:val="both"/>
        <w:rPr>
          <w:color w:val="333333"/>
          <w:sz w:val="24"/>
          <w:szCs w:val="24"/>
          <w:lang w:val="ru-RU"/>
        </w:rPr>
      </w:pPr>
      <w:r>
        <w:rPr>
          <w:color w:val="333333"/>
          <w:sz w:val="24"/>
          <w:szCs w:val="24"/>
          <w:lang w:val="ru-RU"/>
        </w:rPr>
        <w:t>7</w:t>
      </w:r>
      <w:r>
        <w:rPr>
          <w:color w:val="333333"/>
          <w:sz w:val="24"/>
          <w:szCs w:val="24"/>
        </w:rPr>
        <w:t>.</w:t>
      </w:r>
      <w:r>
        <w:rPr>
          <w:color w:val="333333"/>
          <w:sz w:val="24"/>
          <w:szCs w:val="24"/>
          <w:lang w:val="ru-RU"/>
        </w:rPr>
        <w:t>3</w:t>
      </w:r>
      <w:r>
        <w:rPr>
          <w:color w:val="333333"/>
          <w:sz w:val="24"/>
          <w:szCs w:val="24"/>
        </w:rPr>
        <w:t>.</w:t>
      </w:r>
      <w:r>
        <w:rPr>
          <w:color w:val="333333"/>
          <w:sz w:val="24"/>
          <w:szCs w:val="24"/>
          <w:lang w:val="ru-RU"/>
        </w:rPr>
        <w:t>2</w:t>
      </w:r>
      <w:r>
        <w:rPr>
          <w:color w:val="333333"/>
          <w:sz w:val="24"/>
          <w:szCs w:val="24"/>
        </w:rPr>
        <w:t>.</w:t>
      </w:r>
      <w:r>
        <w:rPr>
          <w:rFonts w:eastAsia="Times New Roman"/>
          <w:color w:val="333333"/>
          <w:sz w:val="24"/>
          <w:szCs w:val="24"/>
        </w:rPr>
        <w:t xml:space="preserve"> </w:t>
      </w:r>
      <w:r>
        <w:rPr>
          <w:color w:val="333333"/>
          <w:sz w:val="24"/>
          <w:szCs w:val="24"/>
        </w:rPr>
        <w:t>При возникновении разногласий относительно подписания с помощью, квалифицированной ЭП определенных электронных документов Стороны предоставляют комиссии, созданной в соответствии с регламентом УЦ, возможность ознакомления с условиями и порядком работы своих программных и технических средств, используемых для обмена электронными документами</w:t>
      </w:r>
      <w:r>
        <w:rPr>
          <w:color w:val="333333"/>
          <w:sz w:val="24"/>
          <w:szCs w:val="24"/>
          <w:lang w:val="ru-RU"/>
        </w:rPr>
        <w:t>.</w:t>
      </w:r>
    </w:p>
    <w:p>
      <w:pPr>
        <w:pStyle w:val="Normal"/>
        <w:jc w:val="both"/>
        <w:rPr>
          <w:b/>
          <w:color w:val="333333"/>
          <w:sz w:val="24"/>
          <w:szCs w:val="24"/>
        </w:rPr>
      </w:pPr>
      <w:r>
        <w:rPr>
          <w:b/>
          <w:color w:val="333333"/>
          <w:sz w:val="24"/>
          <w:szCs w:val="24"/>
        </w:rPr>
      </w:r>
      <w:bookmarkStart w:id="10" w:name="_Hlk211599247"/>
      <w:bookmarkStart w:id="11" w:name="_Hlk211599247"/>
      <w:bookmarkEnd w:id="11"/>
    </w:p>
    <w:p>
      <w:pPr>
        <w:pStyle w:val="Normal"/>
        <w:jc w:val="both"/>
        <w:rPr>
          <w:b/>
          <w:color w:val="333333"/>
          <w:sz w:val="24"/>
          <w:szCs w:val="24"/>
        </w:rPr>
      </w:pPr>
      <w:r>
        <w:rPr>
          <w:color w:val="333333"/>
          <w:sz w:val="24"/>
          <w:szCs w:val="24"/>
          <w:lang w:val="ru-RU"/>
        </w:rPr>
        <w:t>8</w:t>
      </w:r>
      <w:r>
        <w:rPr>
          <w:color w:val="333333"/>
          <w:sz w:val="24"/>
          <w:szCs w:val="24"/>
        </w:rPr>
        <w:t>.</w:t>
      </w:r>
      <w:r>
        <w:rPr>
          <w:rFonts w:eastAsia="Times New Roman"/>
          <w:color w:val="333333"/>
          <w:sz w:val="24"/>
          <w:szCs w:val="24"/>
        </w:rPr>
        <w:t xml:space="preserve"> </w:t>
      </w:r>
      <w:r>
        <w:rPr>
          <w:b/>
          <w:color w:val="333333"/>
          <w:sz w:val="24"/>
          <w:szCs w:val="24"/>
        </w:rPr>
        <w:t>Срок действия, изменение условий и Акцепт Оферты</w:t>
      </w:r>
    </w:p>
    <w:p>
      <w:pPr>
        <w:pStyle w:val="Normal"/>
        <w:jc w:val="both"/>
        <w:rPr>
          <w:color w:val="333333"/>
          <w:sz w:val="24"/>
          <w:szCs w:val="24"/>
        </w:rPr>
      </w:pPr>
      <w:r>
        <w:rPr>
          <w:color w:val="333333"/>
          <w:sz w:val="24"/>
          <w:szCs w:val="24"/>
        </w:rPr>
      </w:r>
    </w:p>
    <w:p>
      <w:pPr>
        <w:pStyle w:val="Normal"/>
        <w:ind w:start="567"/>
        <w:jc w:val="both"/>
        <w:rPr>
          <w:color w:val="333333"/>
          <w:sz w:val="24"/>
          <w:szCs w:val="24"/>
        </w:rPr>
      </w:pPr>
      <w:bookmarkStart w:id="12" w:name="_Hlk211599748"/>
      <w:r>
        <w:rPr>
          <w:sz w:val="24"/>
          <w:szCs w:val="24"/>
          <w:lang w:val="ru-RU"/>
        </w:rPr>
        <w:t>8</w:t>
      </w:r>
      <w:r>
        <w:rPr>
          <w:sz w:val="24"/>
          <w:szCs w:val="24"/>
        </w:rPr>
        <w:t>.1.</w:t>
      </w:r>
      <w:r>
        <w:rPr>
          <w:rFonts w:eastAsia="Times New Roman"/>
          <w:sz w:val="24"/>
          <w:szCs w:val="24"/>
        </w:rPr>
        <w:t xml:space="preserve"> </w:t>
      </w:r>
      <w:r>
        <w:rPr>
          <w:color w:val="333333"/>
          <w:sz w:val="24"/>
          <w:szCs w:val="24"/>
        </w:rPr>
        <w:t xml:space="preserve">Оферта вступает в силу с момента ее размещения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в сети интернет по адресу </w:t>
      </w:r>
      <w:hyperlink r:id="rId10">
        <w:r>
          <w:rPr>
            <w:rStyle w:val="Hyperlink"/>
            <w:sz w:val="24"/>
            <w:szCs w:val="24"/>
          </w:rPr>
          <w:t>https://sellermoon.ru/oferta</w:t>
        </w:r>
      </w:hyperlink>
      <w:r>
        <w:rPr>
          <w:color w:val="333333"/>
          <w:sz w:val="24"/>
          <w:szCs w:val="24"/>
          <w:lang w:val="ru-RU"/>
        </w:rPr>
        <w:t xml:space="preserve"> </w:t>
      </w:r>
      <w:r>
        <w:rPr>
          <w:color w:val="333333"/>
          <w:sz w:val="24"/>
          <w:szCs w:val="24"/>
        </w:rPr>
        <w:t>и действует до момента отзыва Оферты Обществом.</w:t>
      </w:r>
    </w:p>
    <w:p>
      <w:pPr>
        <w:pStyle w:val="Normal"/>
        <w:ind w:start="567"/>
        <w:jc w:val="both"/>
        <w:rPr>
          <w:color w:val="333333"/>
          <w:sz w:val="24"/>
          <w:szCs w:val="24"/>
        </w:rPr>
      </w:pPr>
      <w:r>
        <w:rPr>
          <w:color w:val="333333"/>
          <w:sz w:val="24"/>
          <w:szCs w:val="24"/>
          <w:lang w:val="ru-RU"/>
        </w:rPr>
        <w:t>8</w:t>
      </w:r>
      <w:r>
        <w:rPr>
          <w:color w:val="333333"/>
          <w:sz w:val="24"/>
          <w:szCs w:val="24"/>
        </w:rPr>
        <w:t>.2.</w:t>
      </w:r>
      <w:r>
        <w:rPr>
          <w:rFonts w:eastAsia="Times New Roman"/>
          <w:color w:val="333333"/>
          <w:sz w:val="24"/>
          <w:szCs w:val="24"/>
        </w:rPr>
        <w:t xml:space="preserve"> </w:t>
      </w:r>
      <w:r>
        <w:rPr>
          <w:color w:val="333333"/>
          <w:sz w:val="24"/>
          <w:szCs w:val="24"/>
        </w:rPr>
        <w:t>Пользователь производит Акцепт Оферты:</w:t>
      </w:r>
    </w:p>
    <w:p>
      <w:pPr>
        <w:pStyle w:val="Normal"/>
        <w:ind w:start="567"/>
        <w:jc w:val="both"/>
        <w:rPr>
          <w:color w:val="333333"/>
          <w:sz w:val="24"/>
          <w:szCs w:val="24"/>
        </w:rPr>
      </w:pPr>
      <w:r>
        <w:rPr>
          <w:color w:val="333333"/>
          <w:sz w:val="24"/>
          <w:szCs w:val="24"/>
          <w:lang w:val="ru-RU"/>
        </w:rPr>
        <w:t>8</w:t>
      </w:r>
      <w:r>
        <w:rPr>
          <w:color w:val="333333"/>
          <w:sz w:val="24"/>
          <w:szCs w:val="24"/>
        </w:rPr>
        <w:t>.3.</w:t>
      </w:r>
      <w:r>
        <w:rPr>
          <w:rFonts w:eastAsia="Times New Roman"/>
          <w:color w:val="333333"/>
          <w:sz w:val="24"/>
          <w:szCs w:val="24"/>
        </w:rPr>
        <w:t xml:space="preserve"> </w:t>
      </w:r>
      <w:r>
        <w:rPr>
          <w:color w:val="333333"/>
          <w:sz w:val="24"/>
          <w:szCs w:val="24"/>
        </w:rPr>
        <w:t xml:space="preserve">Путем </w:t>
      </w:r>
      <w:r>
        <w:rPr>
          <w:color w:val="333333"/>
          <w:sz w:val="24"/>
          <w:szCs w:val="24"/>
          <w:lang w:val="ru-RU"/>
        </w:rPr>
        <w:t xml:space="preserve">оплаты Услуг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lang w:val="ru-RU"/>
        </w:rPr>
        <w:t xml:space="preserve"> п</w:t>
      </w:r>
      <w:r>
        <w:rPr>
          <w:color w:val="333333"/>
          <w:sz w:val="24"/>
          <w:szCs w:val="24"/>
        </w:rPr>
        <w:t>осредством сервисов ЮКа</w:t>
      </w:r>
      <w:r>
        <w:rPr>
          <w:color w:val="333333"/>
          <w:sz w:val="24"/>
          <w:szCs w:val="24"/>
          <w:lang w:val="en-US"/>
        </w:rPr>
        <w:t>ss</w:t>
      </w:r>
      <w:r>
        <w:rPr>
          <w:color w:val="333333"/>
          <w:sz w:val="24"/>
          <w:szCs w:val="24"/>
        </w:rPr>
        <w:t>а или на расчетный счет Общества.</w:t>
      </w:r>
    </w:p>
    <w:p>
      <w:pPr>
        <w:pStyle w:val="Normal"/>
        <w:ind w:start="567"/>
        <w:jc w:val="both"/>
        <w:rPr>
          <w:color w:val="333333"/>
          <w:sz w:val="24"/>
          <w:szCs w:val="24"/>
        </w:rPr>
      </w:pPr>
      <w:r>
        <w:rPr>
          <w:color w:val="333333"/>
          <w:sz w:val="24"/>
          <w:szCs w:val="24"/>
          <w:lang w:val="ru-RU"/>
        </w:rPr>
        <w:t>8</w:t>
      </w:r>
      <w:r>
        <w:rPr>
          <w:color w:val="333333"/>
          <w:sz w:val="24"/>
          <w:szCs w:val="24"/>
        </w:rPr>
        <w:t>.4.</w:t>
      </w:r>
      <w:r>
        <w:rPr>
          <w:rFonts w:eastAsia="Times New Roman"/>
          <w:color w:val="333333"/>
          <w:sz w:val="24"/>
          <w:szCs w:val="24"/>
        </w:rPr>
        <w:t xml:space="preserve"> </w:t>
      </w:r>
      <w:r>
        <w:rPr>
          <w:color w:val="333333"/>
          <w:sz w:val="24"/>
          <w:szCs w:val="24"/>
        </w:rPr>
        <w:t>Под датой Акцепта Оферты следует понимать дату поступления денежных средств на расчетный счет Общества.</w:t>
      </w:r>
    </w:p>
    <w:p>
      <w:pPr>
        <w:pStyle w:val="Normal"/>
        <w:ind w:start="567"/>
        <w:jc w:val="both"/>
        <w:rPr>
          <w:color w:val="333333"/>
          <w:sz w:val="24"/>
          <w:szCs w:val="24"/>
        </w:rPr>
      </w:pPr>
      <w:r>
        <w:rPr>
          <w:color w:val="333333"/>
          <w:sz w:val="24"/>
          <w:szCs w:val="24"/>
          <w:lang w:val="ru-RU"/>
        </w:rPr>
        <w:t>8</w:t>
      </w:r>
      <w:r>
        <w:rPr>
          <w:color w:val="333333"/>
          <w:sz w:val="24"/>
          <w:szCs w:val="24"/>
        </w:rPr>
        <w:t>.5.</w:t>
      </w:r>
      <w:r>
        <w:rPr>
          <w:rFonts w:eastAsia="Times New Roman"/>
          <w:color w:val="333333"/>
          <w:sz w:val="24"/>
          <w:szCs w:val="24"/>
        </w:rPr>
        <w:t xml:space="preserve"> </w:t>
      </w:r>
      <w:r>
        <w:rPr>
          <w:color w:val="333333"/>
          <w:sz w:val="24"/>
          <w:szCs w:val="24"/>
        </w:rPr>
        <w:t>Между Сторонами могут быть заключены последовательно несколько Договоров.</w:t>
      </w:r>
    </w:p>
    <w:p>
      <w:pPr>
        <w:pStyle w:val="Normal"/>
        <w:ind w:start="567"/>
        <w:jc w:val="both"/>
        <w:rPr>
          <w:color w:val="333333"/>
          <w:sz w:val="24"/>
          <w:szCs w:val="24"/>
        </w:rPr>
      </w:pPr>
      <w:r>
        <w:rPr>
          <w:color w:val="333333"/>
          <w:sz w:val="24"/>
          <w:szCs w:val="24"/>
          <w:lang w:val="ru-RU"/>
        </w:rPr>
        <w:t>8</w:t>
      </w:r>
      <w:r>
        <w:rPr>
          <w:color w:val="333333"/>
          <w:sz w:val="24"/>
          <w:szCs w:val="24"/>
        </w:rPr>
        <w:t>.6.</w:t>
      </w:r>
      <w:r>
        <w:rPr>
          <w:rFonts w:eastAsia="Times New Roman"/>
          <w:color w:val="333333"/>
          <w:sz w:val="24"/>
          <w:szCs w:val="24"/>
        </w:rPr>
        <w:t xml:space="preserve">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оставляет за собой право внести изменения в условия Оферты в любой момент по своему усмотрению. В случае внесения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изменений в Оферту, такие изменения вступают в силу с момента размещения измененного текста Оферты в интернете, если иной срок вступления изменений в силу не определен дополнительно при самом размещении.</w:t>
      </w:r>
      <w:bookmarkEnd w:id="12"/>
    </w:p>
    <w:p>
      <w:pPr>
        <w:pStyle w:val="Normal"/>
        <w:jc w:val="both"/>
        <w:rPr>
          <w:color w:val="333333"/>
          <w:sz w:val="24"/>
          <w:szCs w:val="24"/>
        </w:rPr>
      </w:pPr>
      <w:r>
        <w:rPr>
          <w:color w:val="333333"/>
          <w:sz w:val="24"/>
          <w:szCs w:val="24"/>
        </w:rPr>
        <w:t xml:space="preserve"> </w:t>
      </w:r>
    </w:p>
    <w:p>
      <w:pPr>
        <w:pStyle w:val="Normal"/>
        <w:jc w:val="both"/>
        <w:rPr>
          <w:b/>
          <w:color w:val="333333"/>
          <w:sz w:val="24"/>
          <w:szCs w:val="24"/>
        </w:rPr>
      </w:pPr>
      <w:r>
        <w:rPr>
          <w:color w:val="333333"/>
          <w:sz w:val="24"/>
          <w:szCs w:val="24"/>
          <w:lang w:val="ru-RU"/>
        </w:rPr>
        <w:t>9</w:t>
      </w:r>
      <w:r>
        <w:rPr>
          <w:color w:val="333333"/>
          <w:sz w:val="24"/>
          <w:szCs w:val="24"/>
        </w:rPr>
        <w:t>.</w:t>
      </w:r>
      <w:r>
        <w:rPr>
          <w:rFonts w:eastAsia="Times New Roman"/>
          <w:color w:val="333333"/>
          <w:sz w:val="24"/>
          <w:szCs w:val="24"/>
        </w:rPr>
        <w:t xml:space="preserve"> </w:t>
      </w:r>
      <w:r>
        <w:rPr>
          <w:b/>
          <w:color w:val="333333"/>
          <w:sz w:val="24"/>
          <w:szCs w:val="24"/>
        </w:rPr>
        <w:t>Срок действия и изменений Договора</w:t>
      </w:r>
    </w:p>
    <w:p>
      <w:pPr>
        <w:pStyle w:val="Normal"/>
        <w:jc w:val="both"/>
        <w:rPr>
          <w:color w:val="333333"/>
          <w:sz w:val="24"/>
          <w:szCs w:val="24"/>
        </w:rPr>
      </w:pPr>
      <w:r>
        <w:rPr>
          <w:color w:val="333333"/>
          <w:sz w:val="24"/>
          <w:szCs w:val="24"/>
        </w:rPr>
        <w:t xml:space="preserve"> </w:t>
      </w:r>
    </w:p>
    <w:p>
      <w:pPr>
        <w:pStyle w:val="Normal"/>
        <w:ind w:start="567"/>
        <w:jc w:val="both"/>
        <w:rPr>
          <w:color w:val="333333"/>
          <w:sz w:val="24"/>
          <w:szCs w:val="24"/>
        </w:rPr>
      </w:pPr>
      <w:r>
        <w:rPr>
          <w:color w:val="333333"/>
          <w:sz w:val="24"/>
          <w:szCs w:val="24"/>
          <w:lang w:val="ru-RU"/>
        </w:rPr>
        <w:t>9</w:t>
      </w:r>
      <w:r>
        <w:rPr>
          <w:color w:val="333333"/>
          <w:sz w:val="24"/>
          <w:szCs w:val="24"/>
        </w:rPr>
        <w:t>.1.</w:t>
      </w:r>
      <w:r>
        <w:rPr>
          <w:rFonts w:eastAsia="Times New Roman"/>
          <w:color w:val="333333"/>
          <w:sz w:val="24"/>
          <w:szCs w:val="24"/>
        </w:rPr>
        <w:t xml:space="preserve"> </w:t>
      </w:r>
      <w:r>
        <w:rPr>
          <w:color w:val="333333"/>
          <w:sz w:val="24"/>
          <w:szCs w:val="24"/>
        </w:rPr>
        <w:t xml:space="preserve">Акцепт Оферты Пользователем, произведенный согласно ст. </w:t>
      </w:r>
      <w:r>
        <w:rPr>
          <w:color w:val="333333"/>
          <w:sz w:val="24"/>
          <w:szCs w:val="24"/>
          <w:lang w:val="ru-RU"/>
        </w:rPr>
        <w:t>8</w:t>
      </w:r>
      <w:r>
        <w:rPr>
          <w:color w:val="333333"/>
          <w:sz w:val="24"/>
          <w:szCs w:val="24"/>
        </w:rPr>
        <w:t>. Оферты, создает Договор (статья 438 Гражданского Кодекса РФ) на условиях Оферты.</w:t>
      </w:r>
    </w:p>
    <w:p>
      <w:pPr>
        <w:pStyle w:val="Normal"/>
        <w:ind w:start="567"/>
        <w:jc w:val="both"/>
        <w:rPr>
          <w:color w:val="333333"/>
          <w:sz w:val="24"/>
          <w:szCs w:val="24"/>
        </w:rPr>
      </w:pPr>
      <w:r>
        <w:rPr>
          <w:color w:val="333333"/>
          <w:sz w:val="24"/>
          <w:szCs w:val="24"/>
          <w:lang w:val="ru-RU"/>
        </w:rPr>
        <w:t>9</w:t>
      </w:r>
      <w:r>
        <w:rPr>
          <w:color w:val="333333"/>
          <w:sz w:val="24"/>
          <w:szCs w:val="24"/>
        </w:rPr>
        <w:t>.2.</w:t>
      </w:r>
      <w:r>
        <w:rPr>
          <w:rFonts w:eastAsia="Times New Roman"/>
          <w:color w:val="333333"/>
          <w:sz w:val="24"/>
          <w:szCs w:val="24"/>
        </w:rPr>
        <w:t xml:space="preserve"> </w:t>
      </w:r>
      <w:r>
        <w:rPr>
          <w:color w:val="333333"/>
          <w:sz w:val="24"/>
          <w:szCs w:val="24"/>
        </w:rPr>
        <w:t>Договор вступает в силу с момента Акцепта Оферты Пользователем и действует: а) до момента исполнения Сторонами обязательств по Договору, а именно оплаты Пользователем стоимости Услуг</w:t>
      </w:r>
      <w:r>
        <w:rPr>
          <w:color w:val="333333"/>
          <w:sz w:val="24"/>
          <w:szCs w:val="24"/>
          <w:lang w:val="ru-RU"/>
        </w:rPr>
        <w:t xml:space="preserve"> по предоставлению аналитической информации</w:t>
      </w:r>
      <w:r>
        <w:rPr>
          <w:color w:val="333333"/>
          <w:sz w:val="24"/>
          <w:szCs w:val="24"/>
        </w:rPr>
        <w:t xml:space="preserve"> и оказания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Услуг</w:t>
      </w:r>
      <w:r>
        <w:rPr>
          <w:color w:val="333333"/>
          <w:sz w:val="24"/>
          <w:szCs w:val="24"/>
          <w:lang w:val="ru-RU"/>
        </w:rPr>
        <w:t xml:space="preserve"> по предоставлению аналитической информации</w:t>
      </w:r>
      <w:r>
        <w:rPr>
          <w:color w:val="333333"/>
          <w:sz w:val="24"/>
          <w:szCs w:val="24"/>
        </w:rPr>
        <w:t xml:space="preserve"> в объеме, соответствующем их стоимости Услуг, либо б) до момента расторжения Договора.</w:t>
      </w:r>
    </w:p>
    <w:p>
      <w:pPr>
        <w:pStyle w:val="Normal"/>
        <w:ind w:start="567"/>
        <w:jc w:val="both"/>
        <w:rPr>
          <w:color w:val="333333"/>
          <w:sz w:val="24"/>
          <w:szCs w:val="24"/>
        </w:rPr>
      </w:pPr>
      <w:r>
        <w:rPr>
          <w:color w:val="333333"/>
          <w:sz w:val="24"/>
          <w:szCs w:val="24"/>
          <w:lang w:val="ru-RU"/>
        </w:rPr>
        <w:t>9</w:t>
      </w:r>
      <w:r>
        <w:rPr>
          <w:color w:val="333333"/>
          <w:sz w:val="24"/>
          <w:szCs w:val="24"/>
        </w:rPr>
        <w:t>.3.</w:t>
      </w:r>
      <w:r>
        <w:rPr>
          <w:rFonts w:eastAsia="Times New Roman"/>
          <w:color w:val="333333"/>
          <w:sz w:val="24"/>
          <w:szCs w:val="24"/>
        </w:rPr>
        <w:t xml:space="preserve"> </w:t>
      </w:r>
      <w:r>
        <w:rPr>
          <w:color w:val="333333"/>
          <w:sz w:val="24"/>
          <w:szCs w:val="24"/>
        </w:rPr>
        <w:t xml:space="preserve">В случае отзыва Оферты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в течение срока ее действия, Договор считается прекращенным с момента отзыва, если иное не оговорено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при отзыве Оферты.</w:t>
      </w:r>
    </w:p>
    <w:p>
      <w:pPr>
        <w:pStyle w:val="Normal"/>
        <w:jc w:val="both"/>
        <w:rPr>
          <w:color w:val="333333"/>
          <w:sz w:val="24"/>
          <w:szCs w:val="24"/>
        </w:rPr>
      </w:pPr>
      <w:r>
        <w:rPr>
          <w:color w:val="333333"/>
          <w:sz w:val="24"/>
          <w:szCs w:val="24"/>
        </w:rPr>
        <w:t xml:space="preserve"> </w:t>
      </w:r>
    </w:p>
    <w:p>
      <w:pPr>
        <w:pStyle w:val="Normal"/>
        <w:jc w:val="both"/>
        <w:rPr>
          <w:b/>
          <w:color w:val="333333"/>
          <w:sz w:val="24"/>
          <w:szCs w:val="24"/>
        </w:rPr>
      </w:pPr>
      <w:r>
        <w:rPr>
          <w:color w:val="333333"/>
          <w:sz w:val="24"/>
          <w:szCs w:val="24"/>
          <w:lang w:val="ru-RU"/>
        </w:rPr>
        <w:t>10</w:t>
      </w:r>
      <w:r>
        <w:rPr>
          <w:color w:val="333333"/>
          <w:sz w:val="24"/>
          <w:szCs w:val="24"/>
        </w:rPr>
        <w:t>.</w:t>
      </w:r>
      <w:r>
        <w:rPr>
          <w:rFonts w:eastAsia="Times New Roman"/>
          <w:color w:val="333333"/>
          <w:sz w:val="24"/>
          <w:szCs w:val="24"/>
        </w:rPr>
        <w:t xml:space="preserve"> </w:t>
      </w:r>
      <w:r>
        <w:rPr>
          <w:b/>
          <w:color w:val="333333"/>
          <w:sz w:val="24"/>
          <w:szCs w:val="24"/>
        </w:rPr>
        <w:t>Расторжение Договора</w:t>
      </w:r>
    </w:p>
    <w:p>
      <w:pPr>
        <w:pStyle w:val="Normal"/>
        <w:jc w:val="both"/>
        <w:rPr>
          <w:color w:val="333333"/>
          <w:sz w:val="24"/>
          <w:szCs w:val="24"/>
        </w:rPr>
      </w:pPr>
      <w:r>
        <w:rPr>
          <w:color w:val="333333"/>
          <w:sz w:val="24"/>
          <w:szCs w:val="24"/>
        </w:rPr>
        <w:t xml:space="preserve"> </w:t>
      </w:r>
    </w:p>
    <w:p>
      <w:pPr>
        <w:pStyle w:val="Normal"/>
        <w:ind w:start="567"/>
        <w:jc w:val="both"/>
        <w:rPr>
          <w:color w:val="333333"/>
          <w:sz w:val="24"/>
          <w:szCs w:val="24"/>
        </w:rPr>
      </w:pPr>
      <w:r>
        <w:rPr>
          <w:color w:val="333333"/>
          <w:sz w:val="24"/>
          <w:szCs w:val="24"/>
        </w:rPr>
        <w:t>Договор может быть расторгнут:</w:t>
      </w:r>
    </w:p>
    <w:p>
      <w:pPr>
        <w:pStyle w:val="Normal"/>
        <w:ind w:start="567"/>
        <w:jc w:val="both"/>
        <w:rPr>
          <w:color w:val="333333"/>
          <w:sz w:val="24"/>
          <w:szCs w:val="24"/>
        </w:rPr>
      </w:pPr>
      <w:r>
        <w:rPr>
          <w:color w:val="333333"/>
          <w:sz w:val="24"/>
          <w:szCs w:val="24"/>
          <w:lang w:val="ru-RU"/>
        </w:rPr>
        <w:t>10</w:t>
      </w:r>
      <w:r>
        <w:rPr>
          <w:color w:val="333333"/>
          <w:sz w:val="24"/>
          <w:szCs w:val="24"/>
        </w:rPr>
        <w:t>.1.</w:t>
      </w:r>
      <w:r>
        <w:rPr>
          <w:rFonts w:eastAsia="Times New Roman"/>
          <w:color w:val="333333"/>
          <w:sz w:val="24"/>
          <w:szCs w:val="24"/>
        </w:rPr>
        <w:t xml:space="preserve"> </w:t>
      </w:r>
      <w:r>
        <w:rPr>
          <w:color w:val="333333"/>
          <w:sz w:val="24"/>
          <w:szCs w:val="24"/>
        </w:rPr>
        <w:t>По соглашению Сторон в любое время.</w:t>
      </w:r>
    </w:p>
    <w:p>
      <w:pPr>
        <w:pStyle w:val="Normal"/>
        <w:ind w:start="567"/>
        <w:jc w:val="both"/>
        <w:rPr>
          <w:color w:val="333333"/>
          <w:sz w:val="24"/>
          <w:szCs w:val="24"/>
        </w:rPr>
      </w:pPr>
      <w:r>
        <w:rPr>
          <w:color w:val="333333"/>
          <w:sz w:val="24"/>
          <w:szCs w:val="24"/>
          <w:lang w:val="ru-RU"/>
        </w:rPr>
        <w:t>10</w:t>
      </w:r>
      <w:r>
        <w:rPr>
          <w:color w:val="333333"/>
          <w:sz w:val="24"/>
          <w:szCs w:val="24"/>
        </w:rPr>
        <w:t>.2.</w:t>
      </w:r>
      <w:r>
        <w:rPr>
          <w:rFonts w:eastAsia="Times New Roman"/>
          <w:color w:val="333333"/>
          <w:sz w:val="24"/>
          <w:szCs w:val="24"/>
        </w:rPr>
        <w:t xml:space="preserve"> </w:t>
      </w:r>
      <w:r>
        <w:rPr>
          <w:color w:val="333333"/>
          <w:sz w:val="24"/>
          <w:szCs w:val="24"/>
        </w:rPr>
        <w:t>По инициативе любой из Сторон в случае нарушения другой Стороной условий Договора с письменным уведомлением другой Стороны.</w:t>
      </w:r>
    </w:p>
    <w:p>
      <w:pPr>
        <w:pStyle w:val="Normal"/>
        <w:ind w:start="567"/>
        <w:jc w:val="both"/>
        <w:rPr>
          <w:color w:val="333333"/>
          <w:sz w:val="24"/>
          <w:szCs w:val="24"/>
        </w:rPr>
      </w:pPr>
      <w:r>
        <w:rPr>
          <w:color w:val="333333"/>
          <w:sz w:val="24"/>
          <w:szCs w:val="24"/>
          <w:lang w:val="ru-RU"/>
        </w:rPr>
        <w:t>10.</w:t>
      </w:r>
      <w:r>
        <w:rPr>
          <w:color w:val="333333"/>
          <w:sz w:val="24"/>
          <w:szCs w:val="24"/>
        </w:rPr>
        <w:t>3.</w:t>
      </w:r>
      <w:r>
        <w:rPr>
          <w:rFonts w:eastAsia="Times New Roman"/>
          <w:color w:val="333333"/>
          <w:sz w:val="24"/>
          <w:szCs w:val="24"/>
        </w:rPr>
        <w:t xml:space="preserve"> </w:t>
      </w:r>
      <w:r>
        <w:rPr>
          <w:color w:val="333333"/>
          <w:sz w:val="24"/>
          <w:szCs w:val="24"/>
        </w:rPr>
        <w:t xml:space="preserve">По инициативе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если работа с аккаунтом Пользователя ведется с более чем 4 (Четырех) различных IP-адресов и/или с 2 (Двух) или большего числа IP-адресов одновременно.</w:t>
      </w:r>
    </w:p>
    <w:p>
      <w:pPr>
        <w:pStyle w:val="Normal"/>
        <w:ind w:start="567"/>
        <w:jc w:val="both"/>
        <w:rPr>
          <w:color w:val="333333"/>
          <w:sz w:val="24"/>
          <w:szCs w:val="24"/>
        </w:rPr>
      </w:pPr>
      <w:r>
        <w:rPr>
          <w:color w:val="333333"/>
          <w:sz w:val="24"/>
          <w:szCs w:val="24"/>
          <w:lang w:val="ru-RU"/>
        </w:rPr>
        <w:t>10</w:t>
      </w:r>
      <w:r>
        <w:rPr>
          <w:color w:val="333333"/>
          <w:sz w:val="24"/>
          <w:szCs w:val="24"/>
        </w:rPr>
        <w:t>.4.</w:t>
      </w:r>
      <w:r>
        <w:rPr>
          <w:rFonts w:eastAsia="Times New Roman"/>
          <w:color w:val="333333"/>
          <w:sz w:val="24"/>
          <w:szCs w:val="24"/>
        </w:rPr>
        <w:t xml:space="preserve"> </w:t>
      </w:r>
      <w:r>
        <w:rPr>
          <w:color w:val="333333"/>
          <w:sz w:val="24"/>
          <w:szCs w:val="24"/>
        </w:rPr>
        <w:t>По иным основаниям, предусмотренным настоящей Офертой.</w:t>
      </w:r>
    </w:p>
    <w:p>
      <w:pPr>
        <w:pStyle w:val="Normal"/>
        <w:jc w:val="both"/>
        <w:rPr>
          <w:color w:val="333333"/>
          <w:sz w:val="24"/>
          <w:szCs w:val="24"/>
        </w:rPr>
      </w:pPr>
      <w:r>
        <w:rPr>
          <w:color w:val="333333"/>
          <w:sz w:val="24"/>
          <w:szCs w:val="24"/>
        </w:rPr>
        <w:t xml:space="preserve"> </w:t>
      </w:r>
    </w:p>
    <w:p>
      <w:pPr>
        <w:pStyle w:val="Normal"/>
        <w:jc w:val="both"/>
        <w:rPr>
          <w:b/>
          <w:color w:val="333333"/>
          <w:sz w:val="24"/>
          <w:szCs w:val="24"/>
        </w:rPr>
      </w:pPr>
      <w:r>
        <w:rPr>
          <w:color w:val="333333"/>
          <w:sz w:val="24"/>
          <w:szCs w:val="24"/>
        </w:rPr>
        <w:t>1</w:t>
      </w:r>
      <w:r>
        <w:rPr>
          <w:color w:val="333333"/>
          <w:sz w:val="24"/>
          <w:szCs w:val="24"/>
          <w:lang w:val="ru-RU"/>
        </w:rPr>
        <w:t>1</w:t>
      </w:r>
      <w:r>
        <w:rPr>
          <w:color w:val="333333"/>
          <w:sz w:val="24"/>
          <w:szCs w:val="24"/>
        </w:rPr>
        <w:t>.</w:t>
      </w:r>
      <w:r>
        <w:rPr>
          <w:rFonts w:eastAsia="Times New Roman"/>
          <w:color w:val="333333"/>
          <w:sz w:val="24"/>
          <w:szCs w:val="24"/>
        </w:rPr>
        <w:t xml:space="preserve"> </w:t>
      </w:r>
      <w:r>
        <w:rPr>
          <w:b/>
          <w:color w:val="333333"/>
          <w:sz w:val="24"/>
          <w:szCs w:val="24"/>
        </w:rPr>
        <w:t>Гарантии</w:t>
      </w:r>
    </w:p>
    <w:p>
      <w:pPr>
        <w:pStyle w:val="Normal"/>
        <w:jc w:val="both"/>
        <w:rPr>
          <w:color w:val="333333"/>
          <w:sz w:val="24"/>
          <w:szCs w:val="24"/>
        </w:rPr>
      </w:pPr>
      <w:r>
        <w:rPr>
          <w:color w:val="333333"/>
          <w:sz w:val="24"/>
          <w:szCs w:val="24"/>
        </w:rPr>
        <w:t xml:space="preserve"> </w:t>
      </w:r>
    </w:p>
    <w:p>
      <w:pPr>
        <w:pStyle w:val="Normal"/>
        <w:ind w:start="567"/>
        <w:jc w:val="both"/>
        <w:rPr>
          <w:color w:val="333333"/>
          <w:sz w:val="24"/>
          <w:szCs w:val="24"/>
        </w:rPr>
      </w:pPr>
      <w:r>
        <w:rPr>
          <w:color w:val="333333"/>
          <w:sz w:val="24"/>
          <w:szCs w:val="24"/>
        </w:rPr>
        <w:t>1</w:t>
      </w:r>
      <w:r>
        <w:rPr>
          <w:color w:val="333333"/>
          <w:sz w:val="24"/>
          <w:szCs w:val="24"/>
          <w:lang w:val="ru-RU"/>
        </w:rPr>
        <w:t>1</w:t>
      </w:r>
      <w:r>
        <w:rPr>
          <w:color w:val="333333"/>
          <w:sz w:val="24"/>
          <w:szCs w:val="24"/>
        </w:rPr>
        <w:t>.1.</w:t>
      </w:r>
      <w:r>
        <w:rPr>
          <w:rFonts w:eastAsia="Times New Roman"/>
          <w:color w:val="333333"/>
          <w:sz w:val="24"/>
          <w:szCs w:val="24"/>
        </w:rPr>
        <w:t xml:space="preserve"> </w:t>
      </w:r>
      <w:r>
        <w:rPr>
          <w:color w:val="333333"/>
          <w:sz w:val="24"/>
          <w:szCs w:val="24"/>
        </w:rPr>
        <w:t xml:space="preserve">В течение срока действия Договора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предпримет все усилия для устранения каких-либо сбоев и ошибок, в случае их возникновения, в максимально короткие сроки. При этом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не гарантирует отсутствия ошибок и сбоев при работе в системе и в работе сторонних сервисов, в том числе в отношении работы программного обеспечения.</w:t>
      </w:r>
    </w:p>
    <w:p>
      <w:pPr>
        <w:pStyle w:val="Normal"/>
        <w:ind w:start="567"/>
        <w:jc w:val="both"/>
        <w:rPr>
          <w:color w:val="333333"/>
          <w:sz w:val="24"/>
          <w:szCs w:val="24"/>
        </w:rPr>
      </w:pPr>
      <w:r>
        <w:rPr>
          <w:color w:val="333333"/>
          <w:sz w:val="24"/>
          <w:szCs w:val="24"/>
        </w:rPr>
        <w:t>1</w:t>
      </w:r>
      <w:r>
        <w:rPr>
          <w:color w:val="333333"/>
          <w:sz w:val="24"/>
          <w:szCs w:val="24"/>
          <w:lang w:val="ru-RU"/>
        </w:rPr>
        <w:t>1</w:t>
      </w:r>
      <w:r>
        <w:rPr>
          <w:color w:val="333333"/>
          <w:sz w:val="24"/>
          <w:szCs w:val="24"/>
        </w:rPr>
        <w:t>.2.</w:t>
      </w:r>
      <w:r>
        <w:rPr>
          <w:rFonts w:eastAsia="Times New Roman"/>
          <w:color w:val="333333"/>
          <w:sz w:val="24"/>
          <w:szCs w:val="24"/>
        </w:rPr>
        <w:t xml:space="preserve"> </w:t>
      </w:r>
      <w:r>
        <w:rPr>
          <w:color w:val="333333"/>
          <w:sz w:val="24"/>
          <w:szCs w:val="24"/>
        </w:rPr>
        <w:t xml:space="preserve">За исключением гарантий, прямо указанных в тексте Оферты,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не предоставляет никаких иных гарантий по Договору и прямо отказывается от каких-либо гарантий или условий в отношении не нарушения прав, соответствия Услуг</w:t>
      </w:r>
      <w:r>
        <w:rPr>
          <w:color w:val="333333"/>
          <w:sz w:val="24"/>
          <w:szCs w:val="24"/>
          <w:lang w:val="ru-RU"/>
        </w:rPr>
        <w:t xml:space="preserve"> по предоставлению аналитической информации</w:t>
      </w:r>
      <w:r>
        <w:rPr>
          <w:color w:val="333333"/>
          <w:sz w:val="24"/>
          <w:szCs w:val="24"/>
        </w:rPr>
        <w:t xml:space="preserve"> конкретным целям Пользователя.</w:t>
      </w:r>
    </w:p>
    <w:p>
      <w:pPr>
        <w:pStyle w:val="Normal"/>
        <w:ind w:start="567"/>
        <w:jc w:val="both"/>
        <w:rPr>
          <w:color w:val="333333"/>
          <w:sz w:val="24"/>
          <w:szCs w:val="24"/>
        </w:rPr>
      </w:pPr>
      <w:r>
        <w:rPr>
          <w:color w:val="333333"/>
          <w:sz w:val="24"/>
          <w:szCs w:val="24"/>
        </w:rPr>
        <w:t>1</w:t>
      </w:r>
      <w:r>
        <w:rPr>
          <w:color w:val="333333"/>
          <w:sz w:val="24"/>
          <w:szCs w:val="24"/>
          <w:lang w:val="ru-RU"/>
        </w:rPr>
        <w:t>1</w:t>
      </w:r>
      <w:r>
        <w:rPr>
          <w:color w:val="333333"/>
          <w:sz w:val="24"/>
          <w:szCs w:val="24"/>
        </w:rPr>
        <w:t>.3.</w:t>
      </w:r>
      <w:r>
        <w:rPr>
          <w:rFonts w:eastAsia="Times New Roman"/>
          <w:color w:val="333333"/>
          <w:sz w:val="24"/>
          <w:szCs w:val="24"/>
        </w:rPr>
        <w:t xml:space="preserve"> </w:t>
      </w:r>
      <w:r>
        <w:rPr>
          <w:color w:val="333333"/>
          <w:sz w:val="24"/>
          <w:szCs w:val="24"/>
        </w:rPr>
        <w:t xml:space="preserve">Соглашаясь с условиями и совершая Акцепт Оферты, Пользователь или его представитель заверяет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и гарантирует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что:</w:t>
      </w:r>
    </w:p>
    <w:p>
      <w:pPr>
        <w:pStyle w:val="Normal"/>
        <w:ind w:start="567"/>
        <w:jc w:val="both"/>
        <w:rPr>
          <w:color w:val="333333"/>
          <w:sz w:val="24"/>
          <w:szCs w:val="24"/>
        </w:rPr>
      </w:pPr>
      <w:r>
        <w:rPr>
          <w:color w:val="333333"/>
          <w:sz w:val="24"/>
          <w:szCs w:val="24"/>
        </w:rPr>
        <w:t>1</w:t>
      </w:r>
      <w:r>
        <w:rPr>
          <w:color w:val="333333"/>
          <w:sz w:val="24"/>
          <w:szCs w:val="24"/>
          <w:lang w:val="ru-RU"/>
        </w:rPr>
        <w:t>1</w:t>
      </w:r>
      <w:r>
        <w:rPr>
          <w:color w:val="333333"/>
          <w:sz w:val="24"/>
          <w:szCs w:val="24"/>
        </w:rPr>
        <w:t>.3.1.</w:t>
      </w:r>
      <w:r>
        <w:rPr>
          <w:rFonts w:eastAsia="Times New Roman"/>
          <w:color w:val="333333"/>
          <w:sz w:val="24"/>
          <w:szCs w:val="24"/>
        </w:rPr>
        <w:t xml:space="preserve"> </w:t>
      </w:r>
      <w:r>
        <w:rPr>
          <w:color w:val="333333"/>
          <w:sz w:val="24"/>
          <w:szCs w:val="24"/>
        </w:rPr>
        <w:t>Пользователь (его представитель) указал достоверные данные, в том числе персональные данные при регистрации.</w:t>
      </w:r>
    </w:p>
    <w:p>
      <w:pPr>
        <w:pStyle w:val="Normal"/>
        <w:ind w:start="567"/>
        <w:jc w:val="both"/>
        <w:rPr>
          <w:color w:val="333333"/>
          <w:sz w:val="24"/>
          <w:szCs w:val="24"/>
        </w:rPr>
      </w:pPr>
      <w:r>
        <w:rPr>
          <w:color w:val="333333"/>
          <w:sz w:val="24"/>
          <w:szCs w:val="24"/>
        </w:rPr>
        <w:t>1</w:t>
      </w:r>
      <w:r>
        <w:rPr>
          <w:color w:val="333333"/>
          <w:sz w:val="24"/>
          <w:szCs w:val="24"/>
          <w:lang w:val="ru-RU"/>
        </w:rPr>
        <w:t>1</w:t>
      </w:r>
      <w:r>
        <w:rPr>
          <w:color w:val="333333"/>
          <w:sz w:val="24"/>
          <w:szCs w:val="24"/>
        </w:rPr>
        <w:t>.3.2.</w:t>
      </w:r>
      <w:r>
        <w:rPr>
          <w:rFonts w:eastAsia="Times New Roman"/>
          <w:color w:val="333333"/>
          <w:sz w:val="24"/>
          <w:szCs w:val="24"/>
        </w:rPr>
        <w:t xml:space="preserve"> </w:t>
      </w:r>
      <w:r>
        <w:rPr>
          <w:color w:val="333333"/>
          <w:sz w:val="24"/>
          <w:szCs w:val="24"/>
        </w:rPr>
        <w:t>Пользователь заключает Договор добровольно, при этом Пользователь (его представитель): а) полностью ознакомился с условиями Оферты, б) полностью понимает предмет Оферты и Договора, в) полностью понимает значение и последствия своих действий в отношении заключения и исполнения Договора.</w:t>
      </w:r>
    </w:p>
    <w:p>
      <w:pPr>
        <w:pStyle w:val="Normal"/>
        <w:ind w:start="567"/>
        <w:jc w:val="both"/>
        <w:rPr>
          <w:color w:val="333333"/>
          <w:sz w:val="24"/>
          <w:szCs w:val="24"/>
        </w:rPr>
      </w:pPr>
      <w:r>
        <w:rPr>
          <w:color w:val="333333"/>
          <w:sz w:val="24"/>
          <w:szCs w:val="24"/>
        </w:rPr>
        <w:t>1</w:t>
      </w:r>
      <w:r>
        <w:rPr>
          <w:color w:val="333333"/>
          <w:sz w:val="24"/>
          <w:szCs w:val="24"/>
          <w:lang w:val="ru-RU"/>
        </w:rPr>
        <w:t>1</w:t>
      </w:r>
      <w:r>
        <w:rPr>
          <w:color w:val="333333"/>
          <w:sz w:val="24"/>
          <w:szCs w:val="24"/>
        </w:rPr>
        <w:t>.3.3.</w:t>
      </w:r>
      <w:r>
        <w:rPr>
          <w:rFonts w:eastAsia="Times New Roman"/>
          <w:color w:val="333333"/>
          <w:sz w:val="24"/>
          <w:szCs w:val="24"/>
        </w:rPr>
        <w:t xml:space="preserve"> </w:t>
      </w:r>
      <w:r>
        <w:rPr>
          <w:color w:val="333333"/>
          <w:sz w:val="24"/>
          <w:szCs w:val="24"/>
        </w:rPr>
        <w:t>Пользователь (его представитель) обладает всеми правами и полномочиями, необходимыми для заключения и исполнения Договора.</w:t>
      </w:r>
    </w:p>
    <w:p>
      <w:pPr>
        <w:pStyle w:val="Normal"/>
        <w:ind w:start="567"/>
        <w:jc w:val="both"/>
        <w:rPr>
          <w:color w:val="333333"/>
          <w:sz w:val="24"/>
          <w:szCs w:val="24"/>
        </w:rPr>
      </w:pPr>
      <w:r>
        <w:rPr>
          <w:sz w:val="24"/>
          <w:szCs w:val="24"/>
        </w:rPr>
        <w:t>1</w:t>
      </w:r>
      <w:r>
        <w:rPr>
          <w:sz w:val="24"/>
          <w:szCs w:val="24"/>
          <w:lang w:val="ru-RU"/>
        </w:rPr>
        <w:t>1</w:t>
      </w:r>
      <w:r>
        <w:rPr>
          <w:sz w:val="24"/>
          <w:szCs w:val="24"/>
        </w:rPr>
        <w:t xml:space="preserve">.3.4. </w:t>
      </w:r>
      <w:r>
        <w:rPr>
          <w:color w:val="333333"/>
          <w:sz w:val="24"/>
          <w:szCs w:val="24"/>
        </w:rPr>
        <w:t>Пользователь своими действиями не нарушает интересы третьих лиц.</w:t>
        <w:br/>
      </w:r>
    </w:p>
    <w:p>
      <w:pPr>
        <w:pStyle w:val="Normal"/>
        <w:jc w:val="both"/>
        <w:rPr>
          <w:b/>
          <w:color w:val="333333"/>
          <w:sz w:val="24"/>
          <w:szCs w:val="24"/>
        </w:rPr>
      </w:pPr>
      <w:r>
        <w:rPr>
          <w:color w:val="333333"/>
          <w:sz w:val="24"/>
          <w:szCs w:val="24"/>
        </w:rPr>
        <w:t>1</w:t>
      </w:r>
      <w:r>
        <w:rPr>
          <w:color w:val="333333"/>
          <w:sz w:val="24"/>
          <w:szCs w:val="24"/>
          <w:lang w:val="ru-RU"/>
        </w:rPr>
        <w:t>2</w:t>
      </w:r>
      <w:r>
        <w:rPr>
          <w:color w:val="333333"/>
          <w:sz w:val="24"/>
          <w:szCs w:val="24"/>
        </w:rPr>
        <w:t>.</w:t>
      </w:r>
      <w:r>
        <w:rPr>
          <w:rFonts w:eastAsia="Times New Roman"/>
          <w:color w:val="333333"/>
          <w:sz w:val="24"/>
          <w:szCs w:val="24"/>
        </w:rPr>
        <w:t xml:space="preserve"> </w:t>
      </w:r>
      <w:r>
        <w:rPr>
          <w:b/>
          <w:color w:val="333333"/>
          <w:sz w:val="24"/>
          <w:szCs w:val="24"/>
        </w:rPr>
        <w:t>Ответственность Сторон</w:t>
      </w:r>
    </w:p>
    <w:p>
      <w:pPr>
        <w:pStyle w:val="Normal"/>
        <w:jc w:val="both"/>
        <w:rPr>
          <w:color w:val="333333"/>
          <w:sz w:val="24"/>
          <w:szCs w:val="24"/>
        </w:rPr>
      </w:pPr>
      <w:r>
        <w:rPr>
          <w:color w:val="333333"/>
          <w:sz w:val="24"/>
          <w:szCs w:val="24"/>
        </w:rPr>
        <w:t xml:space="preserve"> </w:t>
      </w:r>
    </w:p>
    <w:p>
      <w:pPr>
        <w:pStyle w:val="Normal"/>
        <w:ind w:start="567"/>
        <w:jc w:val="both"/>
        <w:rPr>
          <w:color w:val="333333"/>
          <w:sz w:val="24"/>
          <w:szCs w:val="24"/>
        </w:rPr>
      </w:pPr>
      <w:r>
        <w:rPr>
          <w:color w:val="333333"/>
          <w:sz w:val="24"/>
          <w:szCs w:val="24"/>
        </w:rPr>
        <w:t>1</w:t>
      </w:r>
      <w:r>
        <w:rPr>
          <w:color w:val="333333"/>
          <w:sz w:val="24"/>
          <w:szCs w:val="24"/>
          <w:lang w:val="ru-RU"/>
        </w:rPr>
        <w:t>2</w:t>
      </w:r>
      <w:r>
        <w:rPr>
          <w:color w:val="333333"/>
          <w:sz w:val="24"/>
          <w:szCs w:val="24"/>
        </w:rPr>
        <w:t>.1.</w:t>
      </w:r>
      <w:r>
        <w:rPr>
          <w:rFonts w:eastAsia="Times New Roman"/>
          <w:color w:val="333333"/>
          <w:sz w:val="24"/>
          <w:szCs w:val="24"/>
        </w:rPr>
        <w:t xml:space="preserve"> </w:t>
      </w:r>
      <w:r>
        <w:rPr>
          <w:color w:val="333333"/>
          <w:sz w:val="24"/>
          <w:szCs w:val="24"/>
        </w:rPr>
        <w:t>За нарушение условий Договора Стороны несут ответственность, установленную Договором и/или действующим законодательством РФ.</w:t>
      </w:r>
    </w:p>
    <w:p>
      <w:pPr>
        <w:pStyle w:val="Normal"/>
        <w:ind w:start="567"/>
        <w:jc w:val="both"/>
        <w:rPr>
          <w:color w:val="333333"/>
          <w:sz w:val="24"/>
          <w:szCs w:val="24"/>
        </w:rPr>
      </w:pPr>
      <w:r>
        <w:rPr>
          <w:color w:val="333333"/>
          <w:sz w:val="24"/>
          <w:szCs w:val="24"/>
        </w:rPr>
        <w:t>1</w:t>
      </w:r>
      <w:r>
        <w:rPr>
          <w:color w:val="333333"/>
          <w:sz w:val="24"/>
          <w:szCs w:val="24"/>
          <w:lang w:val="ru-RU"/>
        </w:rPr>
        <w:t>2</w:t>
      </w:r>
      <w:r>
        <w:rPr>
          <w:color w:val="333333"/>
          <w:sz w:val="24"/>
          <w:szCs w:val="24"/>
        </w:rPr>
        <w:t>.2.</w:t>
      </w:r>
      <w:r>
        <w:rPr>
          <w:rFonts w:eastAsia="Times New Roman"/>
          <w:color w:val="333333"/>
          <w:sz w:val="24"/>
          <w:szCs w:val="24"/>
        </w:rPr>
        <w:t xml:space="preserve">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ни при каких обстоятельствах не несет никакой ответственности по Договору за: а) какие-либо действия/бездействие, являющиеся прямым или косвенным результатом действий/бездействия Пользователя и/или третьих лиц; б) какие-либо косвенные убытки и/или упущенную выгоду Пользователя и/или третьих сторон вне зависимости от того, мог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предвидеть возможность таких убытков или нет; в) использование (невозможность использования) и какие бы то ни было последствия использования (невозможности использования) Пользователем выбранной им формы оплаты Услуг по Договору, а равно использование/невозможность использования Пользователем и/или третьими лицами любых средств и/или способов передачи/получения информации.</w:t>
      </w:r>
    </w:p>
    <w:p>
      <w:pPr>
        <w:pStyle w:val="Normal"/>
        <w:ind w:start="567"/>
        <w:jc w:val="both"/>
        <w:rPr>
          <w:color w:val="333333"/>
          <w:sz w:val="24"/>
          <w:szCs w:val="24"/>
        </w:rPr>
      </w:pPr>
      <w:r>
        <w:rPr>
          <w:color w:val="333333"/>
          <w:sz w:val="24"/>
          <w:szCs w:val="24"/>
        </w:rPr>
        <w:t>1</w:t>
      </w:r>
      <w:r>
        <w:rPr>
          <w:color w:val="333333"/>
          <w:sz w:val="24"/>
          <w:szCs w:val="24"/>
          <w:lang w:val="ru-RU"/>
        </w:rPr>
        <w:t>2</w:t>
      </w:r>
      <w:r>
        <w:rPr>
          <w:color w:val="333333"/>
          <w:sz w:val="24"/>
          <w:szCs w:val="24"/>
        </w:rPr>
        <w:t>.3.</w:t>
      </w:r>
      <w:r>
        <w:rPr>
          <w:rFonts w:eastAsia="Times New Roman"/>
          <w:color w:val="333333"/>
          <w:sz w:val="24"/>
          <w:szCs w:val="24"/>
        </w:rPr>
        <w:t xml:space="preserve"> </w:t>
      </w:r>
      <w:r>
        <w:rPr>
          <w:color w:val="333333"/>
          <w:sz w:val="24"/>
          <w:szCs w:val="24"/>
        </w:rPr>
        <w:t xml:space="preserve">Совокупный размер ответственности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включая размер штрафных санкций (пеней, неустоек) и/или возмещаемых убытков, по любому иску или претензии в отношении Договора или его исполнения, ограничивается 10% (Десять процентов) от стоимости Услуг</w:t>
      </w:r>
      <w:r>
        <w:rPr>
          <w:color w:val="333333"/>
          <w:sz w:val="24"/>
          <w:szCs w:val="24"/>
          <w:lang w:val="ru-RU"/>
        </w:rPr>
        <w:t xml:space="preserve"> по предоставлению аналитической информации</w:t>
      </w:r>
      <w:r>
        <w:rPr>
          <w:color w:val="333333"/>
          <w:sz w:val="24"/>
          <w:szCs w:val="24"/>
        </w:rPr>
        <w:t xml:space="preserve"> согласно тарифам.</w:t>
      </w:r>
    </w:p>
    <w:p>
      <w:pPr>
        <w:pStyle w:val="Normal"/>
        <w:ind w:start="567"/>
        <w:jc w:val="both"/>
        <w:rPr>
          <w:color w:val="333333"/>
          <w:sz w:val="24"/>
          <w:szCs w:val="24"/>
        </w:rPr>
      </w:pPr>
      <w:r>
        <w:rPr>
          <w:color w:val="333333"/>
          <w:sz w:val="24"/>
          <w:szCs w:val="24"/>
        </w:rPr>
        <w:t>1</w:t>
      </w:r>
      <w:r>
        <w:rPr>
          <w:color w:val="333333"/>
          <w:sz w:val="24"/>
          <w:szCs w:val="24"/>
          <w:lang w:val="ru-RU"/>
        </w:rPr>
        <w:t>2</w:t>
      </w:r>
      <w:r>
        <w:rPr>
          <w:color w:val="333333"/>
          <w:sz w:val="24"/>
          <w:szCs w:val="24"/>
        </w:rPr>
        <w:t>.4.</w:t>
      </w:r>
      <w:r>
        <w:rPr>
          <w:rFonts w:eastAsia="Times New Roman"/>
          <w:color w:val="333333"/>
          <w:sz w:val="24"/>
          <w:szCs w:val="24"/>
        </w:rPr>
        <w:t xml:space="preserve"> </w:t>
      </w:r>
      <w:r>
        <w:rPr>
          <w:color w:val="333333"/>
          <w:sz w:val="24"/>
          <w:szCs w:val="24"/>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которые возникли после заключения Договора, либо если неисполнение обязательств Сторонами по Договору явилось следствием событий чрезвычайного характера, которые Стороны не могли ни предвидеть, ни предотвратить разумными мерами. К обстоятельствам непреодолимой силы относятся события, на которые Сторона не может оказывать влияния и за возникновение которых она не несет ответственности, в том числе: война, восстание, забастовка, землетрясение, наводнение, иные стихийные бедствия, пожар, сбои энергоснабжения, произошедшие не по вине Сторон, действия и акты органов власти, принятые после заключения Договора и делающие невозможным исполнение обязательств, установленных Договором, и другие непредвиденные обстоятельства и неподконтрольные сторонам события и явления, но не ограничиваясь указанным.</w:t>
      </w:r>
    </w:p>
    <w:p>
      <w:pPr>
        <w:pStyle w:val="Normal"/>
        <w:ind w:start="567"/>
        <w:jc w:val="both"/>
        <w:rPr>
          <w:color w:val="333333"/>
          <w:sz w:val="24"/>
          <w:szCs w:val="24"/>
        </w:rPr>
      </w:pPr>
      <w:r>
        <w:rPr>
          <w:color w:val="333333"/>
          <w:sz w:val="24"/>
          <w:szCs w:val="24"/>
        </w:rPr>
        <w:t>1</w:t>
      </w:r>
      <w:r>
        <w:rPr>
          <w:color w:val="333333"/>
          <w:sz w:val="24"/>
          <w:szCs w:val="24"/>
          <w:lang w:val="ru-RU"/>
        </w:rPr>
        <w:t>2</w:t>
      </w:r>
      <w:r>
        <w:rPr>
          <w:color w:val="333333"/>
          <w:sz w:val="24"/>
          <w:szCs w:val="24"/>
        </w:rPr>
        <w:t>.5.</w:t>
      </w:r>
      <w:r>
        <w:rPr>
          <w:rFonts w:eastAsia="Times New Roman"/>
          <w:color w:val="333333"/>
          <w:sz w:val="24"/>
          <w:szCs w:val="24"/>
        </w:rPr>
        <w:t xml:space="preserve"> </w:t>
      </w:r>
      <w:r>
        <w:rPr>
          <w:color w:val="333333"/>
          <w:sz w:val="24"/>
          <w:szCs w:val="24"/>
        </w:rPr>
        <w:t xml:space="preserve">Пользователь несет ответственность в полном объеме за а) соблюдение всех требований законодательства, в отношении содержания и заполнения форм инструментов сервиса, </w:t>
      </w:r>
      <w:r>
        <w:rPr>
          <w:color w:val="333333"/>
          <w:sz w:val="24"/>
          <w:szCs w:val="24"/>
          <w:lang w:val="ru-RU"/>
        </w:rPr>
        <w:t xml:space="preserve">к </w:t>
      </w:r>
      <w:r>
        <w:rPr>
          <w:color w:val="333333"/>
          <w:sz w:val="24"/>
          <w:szCs w:val="24"/>
        </w:rPr>
        <w:t>которы</w:t>
      </w:r>
      <w:r>
        <w:rPr>
          <w:color w:val="333333"/>
          <w:sz w:val="24"/>
          <w:szCs w:val="24"/>
          <w:lang w:val="ru-RU"/>
        </w:rPr>
        <w:t xml:space="preserve">м </w:t>
      </w:r>
      <w:r>
        <w:rPr>
          <w:color w:val="333333"/>
          <w:sz w:val="24"/>
          <w:szCs w:val="24"/>
        </w:rPr>
        <w:t xml:space="preserve">предоставлен доступ в системе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б) достоверность сведений, указанных им при регистрации в качестве Пользователя, и достоверность гарантий и заверений Пользователя, содержащихся в п.</w:t>
      </w:r>
      <w:r>
        <w:rPr>
          <w:color w:val="333333"/>
          <w:sz w:val="24"/>
          <w:szCs w:val="24"/>
          <w:lang w:val="ru-RU"/>
        </w:rPr>
        <w:t xml:space="preserve"> </w:t>
      </w:r>
      <w:r>
        <w:rPr>
          <w:color w:val="333333"/>
          <w:sz w:val="24"/>
          <w:szCs w:val="24"/>
        </w:rPr>
        <w:t>1</w:t>
      </w:r>
      <w:r>
        <w:rPr>
          <w:color w:val="333333"/>
          <w:sz w:val="24"/>
          <w:szCs w:val="24"/>
          <w:lang w:val="ru-RU"/>
        </w:rPr>
        <w:t>1</w:t>
      </w:r>
      <w:r>
        <w:rPr>
          <w:color w:val="333333"/>
          <w:sz w:val="24"/>
          <w:szCs w:val="24"/>
        </w:rPr>
        <w:t xml:space="preserve"> Оферты.</w:t>
      </w:r>
    </w:p>
    <w:p>
      <w:pPr>
        <w:pStyle w:val="Normal"/>
        <w:ind w:start="567"/>
        <w:jc w:val="both"/>
        <w:rPr>
          <w:color w:val="333333"/>
          <w:sz w:val="24"/>
          <w:szCs w:val="24"/>
        </w:rPr>
      </w:pPr>
      <w:r>
        <w:rPr>
          <w:color w:val="333333"/>
          <w:sz w:val="24"/>
          <w:szCs w:val="24"/>
        </w:rPr>
        <w:t>1</w:t>
      </w:r>
      <w:r>
        <w:rPr>
          <w:color w:val="333333"/>
          <w:sz w:val="24"/>
          <w:szCs w:val="24"/>
          <w:lang w:val="ru-RU"/>
        </w:rPr>
        <w:t>2</w:t>
      </w:r>
      <w:r>
        <w:rPr>
          <w:color w:val="333333"/>
          <w:sz w:val="24"/>
          <w:szCs w:val="24"/>
        </w:rPr>
        <w:t>.6.</w:t>
      </w:r>
      <w:r>
        <w:rPr>
          <w:rFonts w:eastAsia="Times New Roman"/>
          <w:color w:val="333333"/>
          <w:sz w:val="24"/>
          <w:szCs w:val="24"/>
        </w:rPr>
        <w:t xml:space="preserve"> </w:t>
      </w:r>
      <w:r>
        <w:rPr>
          <w:color w:val="333333"/>
          <w:sz w:val="24"/>
          <w:szCs w:val="24"/>
        </w:rPr>
        <w:t xml:space="preserve">В случае нарушения Пользователем условий Договора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вправе приостановить оказание Услуг</w:t>
      </w:r>
      <w:r>
        <w:rPr>
          <w:color w:val="333333"/>
          <w:sz w:val="24"/>
          <w:szCs w:val="24"/>
          <w:lang w:val="ru-RU"/>
        </w:rPr>
        <w:t xml:space="preserve"> по предоставлению аналитической информации</w:t>
      </w:r>
      <w:r>
        <w:rPr>
          <w:color w:val="333333"/>
          <w:sz w:val="24"/>
          <w:szCs w:val="24"/>
        </w:rPr>
        <w:t xml:space="preserve"> до момента устранения Пользователем допущенных нарушений и возмещения (компенсации), причиненных сервису таким нарушением убытков в полном объеме и/или расторгнуть Договор с направлением соответствующего уведомления Пользователю по адресу электронной почты, указанному при регистрации. При расторжении Договора по указанному основанию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вправе путем удержания взыскать с Пользователя предъявленные в соответствии с Договором суммы неустоек и убытков.</w:t>
      </w:r>
    </w:p>
    <w:p>
      <w:pPr>
        <w:pStyle w:val="Normal"/>
        <w:jc w:val="both"/>
        <w:rPr>
          <w:color w:val="333333"/>
          <w:sz w:val="24"/>
          <w:szCs w:val="24"/>
        </w:rPr>
      </w:pPr>
      <w:r>
        <w:rPr>
          <w:color w:val="333333"/>
          <w:sz w:val="24"/>
          <w:szCs w:val="24"/>
        </w:rPr>
      </w:r>
    </w:p>
    <w:p>
      <w:pPr>
        <w:pStyle w:val="Normal"/>
        <w:jc w:val="both"/>
        <w:rPr>
          <w:b/>
          <w:color w:val="333333"/>
          <w:sz w:val="24"/>
          <w:szCs w:val="24"/>
        </w:rPr>
      </w:pPr>
      <w:r>
        <w:rPr>
          <w:color w:val="333333"/>
          <w:sz w:val="24"/>
          <w:szCs w:val="24"/>
        </w:rPr>
        <w:t>1</w:t>
      </w:r>
      <w:r>
        <w:rPr>
          <w:color w:val="333333"/>
          <w:sz w:val="24"/>
          <w:szCs w:val="24"/>
          <w:lang w:val="ru-RU"/>
        </w:rPr>
        <w:t>3</w:t>
      </w:r>
      <w:r>
        <w:rPr>
          <w:color w:val="333333"/>
          <w:sz w:val="24"/>
          <w:szCs w:val="24"/>
        </w:rPr>
        <w:t>.</w:t>
      </w:r>
      <w:r>
        <w:rPr>
          <w:rFonts w:eastAsia="Times New Roman"/>
          <w:color w:val="333333"/>
          <w:sz w:val="24"/>
          <w:szCs w:val="24"/>
        </w:rPr>
        <w:t xml:space="preserve"> </w:t>
      </w:r>
      <w:r>
        <w:rPr>
          <w:b/>
          <w:color w:val="333333"/>
          <w:sz w:val="24"/>
          <w:szCs w:val="24"/>
        </w:rPr>
        <w:t>Прочие условия</w:t>
      </w:r>
    </w:p>
    <w:p>
      <w:pPr>
        <w:pStyle w:val="Normal"/>
        <w:jc w:val="both"/>
        <w:rPr>
          <w:color w:val="333333"/>
          <w:sz w:val="24"/>
          <w:szCs w:val="24"/>
        </w:rPr>
      </w:pPr>
      <w:r>
        <w:rPr>
          <w:color w:val="333333"/>
          <w:sz w:val="24"/>
          <w:szCs w:val="24"/>
        </w:rPr>
        <w:t xml:space="preserve"> </w:t>
      </w:r>
    </w:p>
    <w:p>
      <w:pPr>
        <w:pStyle w:val="Normal"/>
        <w:ind w:start="567"/>
        <w:jc w:val="both"/>
        <w:rPr>
          <w:color w:val="333333"/>
          <w:sz w:val="24"/>
          <w:szCs w:val="24"/>
        </w:rPr>
      </w:pPr>
      <w:r>
        <w:rPr>
          <w:color w:val="333333"/>
          <w:sz w:val="24"/>
          <w:szCs w:val="24"/>
        </w:rPr>
        <w:t>1</w:t>
      </w:r>
      <w:r>
        <w:rPr>
          <w:color w:val="333333"/>
          <w:sz w:val="24"/>
          <w:szCs w:val="24"/>
          <w:lang w:val="ru-RU"/>
        </w:rPr>
        <w:t>3</w:t>
      </w:r>
      <w:r>
        <w:rPr>
          <w:color w:val="333333"/>
          <w:sz w:val="24"/>
          <w:szCs w:val="24"/>
        </w:rPr>
        <w:t>.1.</w:t>
      </w:r>
      <w:r>
        <w:rPr>
          <w:rFonts w:eastAsia="Times New Roman"/>
          <w:color w:val="333333"/>
          <w:sz w:val="24"/>
          <w:szCs w:val="24"/>
        </w:rPr>
        <w:t xml:space="preserve"> </w:t>
      </w:r>
      <w:r>
        <w:rPr>
          <w:color w:val="333333"/>
          <w:sz w:val="24"/>
          <w:szCs w:val="24"/>
        </w:rPr>
        <w:t xml:space="preserve">Договор, его заключение и исполнение регулируется действующим законодательством Российской Федерации. Если споры между Пользователем и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в отношении Договора не разрешены путем переговоров Сторон, они подлежат рассмотрению в порядке, предусмотренном действующим законодательством в Арбитражном суде г. Москвы.</w:t>
      </w:r>
    </w:p>
    <w:p>
      <w:pPr>
        <w:pStyle w:val="Normal"/>
        <w:ind w:start="567"/>
        <w:jc w:val="both"/>
        <w:rPr>
          <w:color w:val="333333"/>
          <w:sz w:val="24"/>
          <w:szCs w:val="24"/>
        </w:rPr>
      </w:pPr>
      <w:r>
        <w:rPr>
          <w:color w:val="333333"/>
          <w:sz w:val="24"/>
          <w:szCs w:val="24"/>
        </w:rPr>
        <w:t>1</w:t>
      </w:r>
      <w:r>
        <w:rPr>
          <w:color w:val="333333"/>
          <w:sz w:val="24"/>
          <w:szCs w:val="24"/>
          <w:lang w:val="ru-RU"/>
        </w:rPr>
        <w:t>3</w:t>
      </w:r>
      <w:r>
        <w:rPr>
          <w:color w:val="333333"/>
          <w:sz w:val="24"/>
          <w:szCs w:val="24"/>
        </w:rPr>
        <w:t>.2.</w:t>
      </w:r>
      <w:r>
        <w:rPr>
          <w:rFonts w:eastAsia="Times New Roman"/>
          <w:color w:val="333333"/>
          <w:sz w:val="24"/>
          <w:szCs w:val="24"/>
        </w:rPr>
        <w:t xml:space="preserve"> </w:t>
      </w:r>
      <w:r>
        <w:rPr>
          <w:color w:val="333333"/>
          <w:sz w:val="24"/>
          <w:szCs w:val="24"/>
        </w:rPr>
        <w:t xml:space="preserve">Любые уведомления по Договору могут направляться одной Стороной другой Стороне: 1) по электронной почте а) на адрес электронной почты Пользователя, указанный им при регистрации, с адреса электронной почты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указанного в п.</w:t>
      </w:r>
      <w:r>
        <w:rPr>
          <w:color w:val="333333"/>
          <w:sz w:val="24"/>
          <w:szCs w:val="24"/>
          <w:lang w:val="ru-RU"/>
        </w:rPr>
        <w:t xml:space="preserve"> </w:t>
      </w:r>
      <w:r>
        <w:rPr>
          <w:color w:val="333333"/>
          <w:sz w:val="24"/>
          <w:szCs w:val="24"/>
        </w:rPr>
        <w:t>1</w:t>
      </w:r>
      <w:r>
        <w:rPr>
          <w:color w:val="333333"/>
          <w:sz w:val="24"/>
          <w:szCs w:val="24"/>
          <w:lang w:val="ru-RU"/>
        </w:rPr>
        <w:t>4</w:t>
      </w:r>
      <w:r>
        <w:rPr>
          <w:color w:val="333333"/>
          <w:sz w:val="24"/>
          <w:szCs w:val="24"/>
        </w:rPr>
        <w:t xml:space="preserve"> Оферты в случае, если получателем является Пользователь, и б) на адрес электронной почты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указанный в п.</w:t>
      </w:r>
      <w:r>
        <w:rPr>
          <w:color w:val="333333"/>
          <w:sz w:val="24"/>
          <w:szCs w:val="24"/>
          <w:lang w:val="ru-RU"/>
        </w:rPr>
        <w:t xml:space="preserve"> </w:t>
      </w:r>
      <w:r>
        <w:rPr>
          <w:color w:val="333333"/>
          <w:sz w:val="24"/>
          <w:szCs w:val="24"/>
        </w:rPr>
        <w:t>1</w:t>
      </w:r>
      <w:r>
        <w:rPr>
          <w:color w:val="333333"/>
          <w:sz w:val="24"/>
          <w:szCs w:val="24"/>
          <w:lang w:val="ru-RU"/>
        </w:rPr>
        <w:t>4</w:t>
      </w:r>
      <w:r>
        <w:rPr>
          <w:color w:val="333333"/>
          <w:sz w:val="24"/>
          <w:szCs w:val="24"/>
        </w:rPr>
        <w:t xml:space="preserve"> Оферты, с адреса электронной почты Пользователя, указанного им при регистрации; 3) почтой с уведомлением о вручении или курьерской службой с подтверждением доставки.</w:t>
      </w:r>
    </w:p>
    <w:p>
      <w:pPr>
        <w:pStyle w:val="Normal"/>
        <w:ind w:start="567"/>
        <w:jc w:val="both"/>
        <w:rPr>
          <w:color w:val="333333"/>
          <w:sz w:val="24"/>
          <w:szCs w:val="24"/>
        </w:rPr>
      </w:pPr>
      <w:r>
        <w:rPr>
          <w:color w:val="333333"/>
          <w:sz w:val="24"/>
          <w:szCs w:val="24"/>
        </w:rPr>
        <w:t>1</w:t>
      </w:r>
      <w:r>
        <w:rPr>
          <w:color w:val="333333"/>
          <w:sz w:val="24"/>
          <w:szCs w:val="24"/>
          <w:lang w:val="ru-RU"/>
        </w:rPr>
        <w:t>3</w:t>
      </w:r>
      <w:r>
        <w:rPr>
          <w:color w:val="333333"/>
          <w:sz w:val="24"/>
          <w:szCs w:val="24"/>
        </w:rPr>
        <w:t>.3.</w:t>
      </w:r>
      <w:r>
        <w:rPr>
          <w:rFonts w:eastAsia="Times New Roman"/>
          <w:color w:val="333333"/>
          <w:sz w:val="24"/>
          <w:szCs w:val="24"/>
        </w:rPr>
        <w:t xml:space="preserve"> </w:t>
      </w:r>
      <w:r>
        <w:rPr>
          <w:color w:val="333333"/>
          <w:sz w:val="24"/>
          <w:szCs w:val="24"/>
        </w:rPr>
        <w:t>В случае если одно или более положений Оферты являются по какой-либо причине недействительными, не имеющими юридической силы, такая недействительность не оказывает влияния на действительность любого другого положения Оферты (Договора), которые остаются в силе.</w:t>
      </w:r>
    </w:p>
    <w:p>
      <w:pPr>
        <w:pStyle w:val="Normal"/>
        <w:ind w:start="567"/>
        <w:jc w:val="both"/>
        <w:rPr>
          <w:color w:val="333333"/>
          <w:sz w:val="24"/>
          <w:szCs w:val="24"/>
        </w:rPr>
      </w:pPr>
      <w:r>
        <w:rPr>
          <w:color w:val="333333"/>
          <w:sz w:val="24"/>
          <w:szCs w:val="24"/>
        </w:rPr>
        <w:t>1</w:t>
      </w:r>
      <w:r>
        <w:rPr>
          <w:color w:val="333333"/>
          <w:sz w:val="24"/>
          <w:szCs w:val="24"/>
          <w:lang w:val="ru-RU"/>
        </w:rPr>
        <w:t>3</w:t>
      </w:r>
      <w:r>
        <w:rPr>
          <w:color w:val="333333"/>
          <w:sz w:val="24"/>
          <w:szCs w:val="24"/>
        </w:rPr>
        <w:t>.4.</w:t>
      </w:r>
      <w:r>
        <w:rPr>
          <w:rFonts w:eastAsia="Times New Roman"/>
          <w:color w:val="333333"/>
          <w:sz w:val="24"/>
          <w:szCs w:val="24"/>
        </w:rPr>
        <w:t xml:space="preserve"> </w:t>
      </w:r>
      <w:r>
        <w:rPr>
          <w:color w:val="333333"/>
          <w:sz w:val="24"/>
          <w:szCs w:val="24"/>
        </w:rPr>
        <w:t xml:space="preserve">Не вступая в противоречие с условиями Оферты, Пользователь и </w:t>
      </w:r>
      <w:r>
        <w:rPr>
          <w:color w:val="333333"/>
          <w:sz w:val="24"/>
          <w:szCs w:val="24"/>
          <w:lang w:val="en-US"/>
        </w:rPr>
        <w:t>Seller</w:t>
      </w:r>
      <w:r>
        <w:rPr>
          <w:color w:val="333333"/>
          <w:sz w:val="24"/>
          <w:szCs w:val="24"/>
          <w:lang w:val="ru-RU"/>
        </w:rPr>
        <w:t xml:space="preserve"> </w:t>
      </w:r>
      <w:r>
        <w:rPr>
          <w:color w:val="333333"/>
          <w:sz w:val="24"/>
          <w:szCs w:val="24"/>
          <w:lang w:val="en-US"/>
        </w:rPr>
        <w:t>Moon</w:t>
      </w:r>
      <w:r>
        <w:rPr>
          <w:color w:val="333333"/>
          <w:sz w:val="24"/>
          <w:szCs w:val="24"/>
        </w:rPr>
        <w:t xml:space="preserve"> вправе в любое время оформить Договор на оказание Услуг в форме письменного двухстороннего документа.</w:t>
      </w:r>
    </w:p>
    <w:p>
      <w:pPr>
        <w:pStyle w:val="Normal"/>
        <w:jc w:val="both"/>
        <w:rPr>
          <w:color w:val="333333"/>
          <w:sz w:val="24"/>
          <w:szCs w:val="24"/>
        </w:rPr>
      </w:pPr>
      <w:r>
        <w:rPr>
          <w:color w:val="333333"/>
          <w:sz w:val="24"/>
          <w:szCs w:val="24"/>
        </w:rPr>
        <w:t xml:space="preserve"> </w:t>
      </w:r>
    </w:p>
    <w:p>
      <w:pPr>
        <w:pStyle w:val="Normal"/>
        <w:jc w:val="both"/>
        <w:rPr>
          <w:b/>
          <w:color w:val="333333"/>
          <w:sz w:val="24"/>
          <w:szCs w:val="24"/>
        </w:rPr>
      </w:pPr>
      <w:r>
        <w:rPr>
          <w:color w:val="333333"/>
          <w:sz w:val="24"/>
          <w:szCs w:val="24"/>
        </w:rPr>
        <w:t>1</w:t>
      </w:r>
      <w:r>
        <w:rPr>
          <w:color w:val="333333"/>
          <w:sz w:val="24"/>
          <w:szCs w:val="24"/>
          <w:lang w:val="ru-RU"/>
        </w:rPr>
        <w:t>4</w:t>
      </w:r>
      <w:r>
        <w:rPr>
          <w:color w:val="333333"/>
          <w:sz w:val="24"/>
          <w:szCs w:val="24"/>
        </w:rPr>
        <w:t>.</w:t>
      </w:r>
      <w:r>
        <w:rPr>
          <w:rFonts w:eastAsia="Times New Roman"/>
          <w:color w:val="333333"/>
          <w:sz w:val="24"/>
          <w:szCs w:val="24"/>
        </w:rPr>
        <w:t xml:space="preserve"> </w:t>
      </w:r>
      <w:r>
        <w:rPr>
          <w:b/>
          <w:color w:val="333333"/>
          <w:sz w:val="24"/>
          <w:szCs w:val="24"/>
        </w:rPr>
        <w:t>Реквизиты Общества</w:t>
      </w:r>
    </w:p>
    <w:p>
      <w:pPr>
        <w:pStyle w:val="Normal"/>
        <w:jc w:val="both"/>
        <w:rPr>
          <w:b/>
          <w:color w:val="333333"/>
          <w:sz w:val="24"/>
          <w:szCs w:val="24"/>
        </w:rPr>
      </w:pPr>
      <w:r>
        <w:rPr>
          <w:b/>
          <w:color w:val="333333"/>
          <w:sz w:val="24"/>
          <w:szCs w:val="24"/>
        </w:rPr>
      </w:r>
    </w:p>
    <w:p>
      <w:pPr>
        <w:pStyle w:val="Normal"/>
        <w:ind w:start="567"/>
        <w:rPr>
          <w:sz w:val="24"/>
          <w:szCs w:val="24"/>
        </w:rPr>
      </w:pPr>
      <w:r>
        <w:rPr>
          <w:sz w:val="24"/>
          <w:szCs w:val="24"/>
        </w:rPr>
        <w:t>Наименование: ООО «Пиксель Тулс»</w:t>
        <w:br/>
        <w:t>Местонахождение: 124460, г. Москва, вн.тер.г. муниципальный округ Силино, г. Зеленоград, к. 1131, кв. 466</w:t>
        <w:br/>
        <w:t>ИНН 7735162402</w:t>
        <w:br/>
        <w:t>КПП 773501001</w:t>
        <w:br/>
        <w:t>ОГРН 1177746430806</w:t>
        <w:br/>
        <w:t>Р/С 40702810338000109845 ПАО «Сбербанк» г. Москва</w:t>
        <w:br/>
        <w:t>К/С 30101810400000000225</w:t>
        <w:br/>
        <w:t>БИК 044525225</w:t>
        <w:br/>
        <w:t xml:space="preserve">Форма обратной связи: </w:t>
      </w:r>
      <w:hyperlink r:id="rId11">
        <w:r>
          <w:rPr>
            <w:rStyle w:val="Hyperlink"/>
            <w:sz w:val="24"/>
            <w:szCs w:val="24"/>
          </w:rPr>
          <w:t>https://sellermoon.ru/contacts</w:t>
        </w:r>
      </w:hyperlink>
      <w:r>
        <w:rPr>
          <w:sz w:val="24"/>
          <w:szCs w:val="24"/>
        </w:rPr>
        <w:br/>
        <w:t xml:space="preserve">Адрес размещения Оферты в сети интернет: </w:t>
      </w:r>
      <w:hyperlink r:id="rId12">
        <w:r>
          <w:rPr>
            <w:rStyle w:val="Hyperlink"/>
            <w:sz w:val="24"/>
            <w:szCs w:val="24"/>
          </w:rPr>
          <w:t>https://sellermoon.ru/oferta</w:t>
        </w:r>
      </w:hyperlink>
      <w:r>
        <w:rPr>
          <w:sz w:val="24"/>
          <w:szCs w:val="24"/>
        </w:rPr>
        <w:br/>
        <w:t xml:space="preserve">Электронная почта сервиса: </w:t>
      </w:r>
      <w:hyperlink r:id="rId13">
        <w:r>
          <w:rPr>
            <w:rStyle w:val="Hyperlink"/>
            <w:sz w:val="24"/>
            <w:szCs w:val="24"/>
          </w:rPr>
          <w:t>support@sellermoon.ru</w:t>
        </w:r>
      </w:hyperlink>
    </w:p>
    <w:p>
      <w:pPr>
        <w:pStyle w:val="Normal"/>
        <w:ind w:start="567"/>
        <w:rPr>
          <w:sz w:val="24"/>
          <w:szCs w:val="24"/>
        </w:rPr>
      </w:pPr>
      <w:r>
        <w:rPr>
          <w:sz w:val="24"/>
          <w:szCs w:val="24"/>
        </w:rPr>
        <w:t xml:space="preserve">Бухгалтерские вопросы и УПД: </w:t>
      </w:r>
      <w:hyperlink r:id="rId14">
        <w:r>
          <w:rPr>
            <w:rStyle w:val="Hyperlink"/>
            <w:sz w:val="24"/>
            <w:szCs w:val="24"/>
          </w:rPr>
          <w:t>fin@pixeltools.ru</w:t>
        </w:r>
      </w:hyperlink>
    </w:p>
    <w:sectPr>
      <w:type w:val="nextPage"/>
      <w:pgSz w:w="11906" w:h="16838"/>
      <w:pgMar w:left="1134" w:right="1134" w:gutter="0" w:header="0"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characterSet="utf-8"/>
    <w:family w:val="swiss"/>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a5d6d"/>
    <w:pPr>
      <w:widowControl/>
      <w:bidi w:val="0"/>
      <w:spacing w:lineRule="auto" w:line="276" w:before="0" w:after="0"/>
      <w:jc w:val="start"/>
    </w:pPr>
    <w:rPr>
      <w:rFonts w:ascii="Arial" w:hAnsi="Arial" w:eastAsia="Arial" w:cs="Arial"/>
      <w:color w:val="auto"/>
      <w:kern w:val="0"/>
      <w:sz w:val="22"/>
      <w:szCs w:val="22"/>
      <w:lang w:val="ru-RU" w:eastAsia="ru-RU"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Style8" w:customStyle="1">
    <w:name w:val="Верхний колонтитул Знак"/>
    <w:basedOn w:val="DefaultParagraphFont"/>
    <w:link w:val="Header"/>
    <w:uiPriority w:val="99"/>
    <w:qFormat/>
    <w:rsid w:val="00526012"/>
    <w:rPr/>
  </w:style>
  <w:style w:type="character" w:styleId="Style9" w:customStyle="1">
    <w:name w:val="Нижний колонтитул Знак"/>
    <w:basedOn w:val="DefaultParagraphFont"/>
    <w:link w:val="Footer"/>
    <w:uiPriority w:val="99"/>
    <w:qFormat/>
    <w:rsid w:val="00526012"/>
    <w:rPr/>
  </w:style>
  <w:style w:type="character" w:styleId="Hyperlink">
    <w:name w:val="Hyperlink"/>
    <w:basedOn w:val="DefaultParagraphFont"/>
    <w:uiPriority w:val="99"/>
    <w:unhideWhenUsed/>
    <w:rsid w:val="00526012"/>
    <w:rPr>
      <w:color w:themeColor="hyperlink" w:val="0000FF"/>
      <w:u w:val="single"/>
    </w:rPr>
  </w:style>
  <w:style w:type="character" w:styleId="UnresolvedMention">
    <w:name w:val="Unresolved Mention"/>
    <w:basedOn w:val="DefaultParagraphFont"/>
    <w:uiPriority w:val="99"/>
    <w:semiHidden/>
    <w:unhideWhenUsed/>
    <w:qFormat/>
    <w:rsid w:val="00526012"/>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Source Han Sans CN"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paragraph" w:styleId="HeaderandFooter">
    <w:name w:val="Header and Footer"/>
    <w:basedOn w:val="Normal"/>
    <w:qFormat/>
    <w:pPr/>
    <w:rPr/>
  </w:style>
  <w:style w:type="paragraph" w:styleId="Header">
    <w:name w:val="header"/>
    <w:basedOn w:val="Normal"/>
    <w:link w:val="Style8"/>
    <w:uiPriority w:val="99"/>
    <w:unhideWhenUsed/>
    <w:rsid w:val="00526012"/>
    <w:pPr>
      <w:tabs>
        <w:tab w:val="clear" w:pos="720"/>
        <w:tab w:val="center" w:pos="4677" w:leader="none"/>
        <w:tab w:val="right" w:pos="9355" w:leader="none"/>
      </w:tabs>
      <w:spacing w:lineRule="auto" w:line="240"/>
    </w:pPr>
    <w:rPr/>
  </w:style>
  <w:style w:type="paragraph" w:styleId="Footer">
    <w:name w:val="footer"/>
    <w:basedOn w:val="Normal"/>
    <w:link w:val="Style9"/>
    <w:uiPriority w:val="99"/>
    <w:unhideWhenUsed/>
    <w:rsid w:val="00526012"/>
    <w:pPr>
      <w:tabs>
        <w:tab w:val="clear" w:pos="720"/>
        <w:tab w:val="center" w:pos="4677" w:leader="none"/>
        <w:tab w:val="right" w:pos="9355" w:leader="none"/>
      </w:tabs>
      <w:spacing w:lineRule="auto" w:line="24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ools.pixelplus.ru/" TargetMode="External"/><Relationship Id="rId3" Type="http://schemas.openxmlformats.org/officeDocument/2006/relationships/hyperlink" Target="https://sellermoon.ru/" TargetMode="External"/><Relationship Id="rId4" Type="http://schemas.openxmlformats.org/officeDocument/2006/relationships/hyperlink" Target="https://sellermoon.ru/" TargetMode="External"/><Relationship Id="rId5" Type="http://schemas.openxmlformats.org/officeDocument/2006/relationships/hyperlink" Target="https://tools.pixelplus.ru/oferta/" TargetMode="External"/><Relationship Id="rId6" Type="http://schemas.openxmlformats.org/officeDocument/2006/relationships/hyperlink" Target="https://sellermoon.ru/oferta" TargetMode="External"/><Relationship Id="rId7" Type="http://schemas.openxmlformats.org/officeDocument/2006/relationships/hyperlink" Target="https://sellermoon.ru/" TargetMode="External"/><Relationship Id="rId8" Type="http://schemas.openxmlformats.org/officeDocument/2006/relationships/hyperlink" Target="https://sellermoon.ru/tariffs" TargetMode="External"/><Relationship Id="rId9" Type="http://schemas.openxmlformats.org/officeDocument/2006/relationships/hyperlink" Target="https://sellermoon.ru/tariffs" TargetMode="External"/><Relationship Id="rId10" Type="http://schemas.openxmlformats.org/officeDocument/2006/relationships/hyperlink" Target="https://sellermoon.ru/oferta" TargetMode="External"/><Relationship Id="rId11" Type="http://schemas.openxmlformats.org/officeDocument/2006/relationships/hyperlink" Target="https://sellermoon.ru/contacts" TargetMode="External"/><Relationship Id="rId12" Type="http://schemas.openxmlformats.org/officeDocument/2006/relationships/hyperlink" Target="https://sellermoon.ru/oferta" TargetMode="External"/><Relationship Id="rId13" Type="http://schemas.openxmlformats.org/officeDocument/2006/relationships/hyperlink" Target="mailto:support@sellermoon.ru" TargetMode="External"/><Relationship Id="rId14" Type="http://schemas.openxmlformats.org/officeDocument/2006/relationships/hyperlink" Target="mailto:fin@pixeltools.ru" TargetMode="Externa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LibreOffice/25.8.5.2$Linux_X86_64 LibreOffice_project/580$Build-2</Application>
  <AppVersion>15.0000</AppVersion>
  <Pages>10</Pages>
  <Words>2959</Words>
  <Characters>21225</Characters>
  <CharactersWithSpaces>24163</CharactersWithSpaces>
  <Paragraphs>163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2026-03-23T20:30:00Z</dcterms:created>
  <dc:creator>Артём</dc:creator>
  <dc:description/>
  <dc:language>en-GB</dc:language>
  <cp:lastModifiedBy/>
  <dcterms:modified xsi:type="dcterms:W3CDTF">2026-04-17T12:17:24Z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